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DA4F9" w14:textId="77777777" w:rsidR="00026D21" w:rsidRPr="00E41FC4" w:rsidRDefault="00026D21" w:rsidP="00026D21">
      <w:pPr>
        <w:jc w:val="center"/>
        <w:rPr>
          <w:rFonts w:cs="Times New Roman"/>
          <w:b/>
          <w:szCs w:val="24"/>
        </w:rPr>
      </w:pPr>
      <w:r w:rsidRPr="00E41FC4">
        <w:rPr>
          <w:rFonts w:cs="Times New Roman"/>
          <w:b/>
          <w:szCs w:val="24"/>
        </w:rPr>
        <w:t>CONCORRÊNCIA INTERNACIONAL N° 06/2021</w:t>
      </w:r>
    </w:p>
    <w:p w14:paraId="6216A223" w14:textId="77777777" w:rsidR="000E4F21" w:rsidRPr="00175FFA" w:rsidRDefault="000E4F21" w:rsidP="008672EC">
      <w:pPr>
        <w:spacing w:line="276" w:lineRule="auto"/>
        <w:rPr>
          <w:rFonts w:cs="Times New Roman"/>
          <w:color w:val="auto"/>
          <w:szCs w:val="24"/>
        </w:rPr>
      </w:pPr>
    </w:p>
    <w:p w14:paraId="3C7542C8" w14:textId="2931A123" w:rsidR="000E4F21" w:rsidRPr="00175FFA" w:rsidRDefault="000E4F21" w:rsidP="008672EC">
      <w:pPr>
        <w:spacing w:line="276" w:lineRule="auto"/>
        <w:rPr>
          <w:rFonts w:cs="Times New Roman"/>
          <w:color w:val="auto"/>
        </w:rPr>
      </w:pPr>
      <w:r w:rsidRPr="00175FFA">
        <w:rPr>
          <w:rFonts w:cs="Times New Roman"/>
          <w:color w:val="auto"/>
        </w:rPr>
        <w:t xml:space="preserve">PARCERIA PÚBLICO-PRIVADA (PPP) NA MODALIDADE DE CONCESSÃO ADMINISTRATIVA PARA GESTÃO, OTIMIZAÇÃO, EXPANSÃO, MODERNIZAÇÃO E MANUTENÇÃO DO SISTEMA DE ILUMINAÇÃO PÚBLICA DO MUNICÍPIO DE </w:t>
      </w:r>
      <w:r w:rsidR="00474D97" w:rsidRPr="00175FFA">
        <w:rPr>
          <w:rFonts w:cs="Times New Roman"/>
          <w:color w:val="auto"/>
        </w:rPr>
        <w:t>ITATIBA</w:t>
      </w:r>
    </w:p>
    <w:p w14:paraId="7B017D01" w14:textId="77777777" w:rsidR="00895B11" w:rsidRPr="00175FFA" w:rsidRDefault="00895B11" w:rsidP="008672EC">
      <w:pPr>
        <w:spacing w:line="276" w:lineRule="auto"/>
        <w:ind w:left="567" w:hanging="567"/>
        <w:rPr>
          <w:rFonts w:cs="Times New Roman"/>
          <w:color w:val="auto"/>
          <w:szCs w:val="24"/>
        </w:rPr>
      </w:pPr>
    </w:p>
    <w:p w14:paraId="798FBFC1" w14:textId="77777777" w:rsidR="000E4F21" w:rsidRPr="00175FFA" w:rsidRDefault="000E4F21" w:rsidP="008672EC">
      <w:pPr>
        <w:pStyle w:val="Ttulo"/>
        <w:spacing w:line="276" w:lineRule="auto"/>
        <w:rPr>
          <w:rFonts w:cs="Times New Roman"/>
          <w:color w:val="auto"/>
        </w:rPr>
      </w:pPr>
      <w:r w:rsidRPr="00175FFA">
        <w:rPr>
          <w:rFonts w:cs="Times New Roman"/>
          <w:color w:val="auto"/>
        </w:rPr>
        <w:t>EDITAL DE LICITAÇÃO</w:t>
      </w:r>
    </w:p>
    <w:p w14:paraId="1ABC4BCC" w14:textId="77777777" w:rsidR="000E4F21" w:rsidRPr="00175FFA" w:rsidRDefault="000E4F21" w:rsidP="008672EC">
      <w:pPr>
        <w:pStyle w:val="Ttulo3"/>
        <w:numPr>
          <w:ilvl w:val="0"/>
          <w:numId w:val="0"/>
        </w:numPr>
        <w:spacing w:line="276" w:lineRule="auto"/>
      </w:pPr>
    </w:p>
    <w:p w14:paraId="44B48E2D" w14:textId="77777777" w:rsidR="000E4F21" w:rsidRPr="00175FFA" w:rsidRDefault="000E4F21" w:rsidP="008672EC">
      <w:pPr>
        <w:pStyle w:val="Subttulo"/>
        <w:spacing w:line="276" w:lineRule="auto"/>
        <w:rPr>
          <w:rFonts w:cs="Times New Roman"/>
        </w:rPr>
      </w:pPr>
      <w:r w:rsidRPr="00175FFA">
        <w:rPr>
          <w:rFonts w:cs="Times New Roman"/>
        </w:rPr>
        <w:t>PREÂMBULO</w:t>
      </w:r>
    </w:p>
    <w:p w14:paraId="5DBF2F9C" w14:textId="20294006" w:rsidR="000E4F21" w:rsidRPr="00175FFA" w:rsidRDefault="000E4F21" w:rsidP="008672EC">
      <w:pPr>
        <w:spacing w:line="276" w:lineRule="auto"/>
        <w:ind w:left="567" w:hanging="567"/>
        <w:rPr>
          <w:rFonts w:cs="Times New Roman"/>
          <w:color w:val="auto"/>
          <w:szCs w:val="24"/>
        </w:rPr>
      </w:pPr>
    </w:p>
    <w:p w14:paraId="0A9256A8" w14:textId="58055751" w:rsidR="000E4F21" w:rsidRPr="00175FFA" w:rsidRDefault="000E4F21" w:rsidP="008672EC">
      <w:pPr>
        <w:spacing w:line="276" w:lineRule="auto"/>
        <w:rPr>
          <w:rFonts w:cs="Times New Roman"/>
          <w:color w:val="auto"/>
        </w:rPr>
      </w:pPr>
      <w:r w:rsidRPr="00175FFA">
        <w:rPr>
          <w:rFonts w:cs="Times New Roman"/>
          <w:color w:val="auto"/>
        </w:rPr>
        <w:t xml:space="preserve">O Município de </w:t>
      </w:r>
      <w:r w:rsidR="00474D97" w:rsidRPr="00175FFA">
        <w:rPr>
          <w:rFonts w:cs="Times New Roman"/>
          <w:color w:val="auto"/>
        </w:rPr>
        <w:t>Itatiba</w:t>
      </w:r>
      <w:r w:rsidRPr="00175FFA">
        <w:rPr>
          <w:rFonts w:cs="Times New Roman"/>
          <w:color w:val="auto"/>
        </w:rPr>
        <w:t xml:space="preserve">, por meio da </w:t>
      </w:r>
      <w:r w:rsidR="00FD195C" w:rsidRPr="00175FFA">
        <w:rPr>
          <w:rFonts w:cs="Times New Roman"/>
          <w:color w:val="auto"/>
        </w:rPr>
        <w:t xml:space="preserve">Secretaria </w:t>
      </w:r>
      <w:r w:rsidR="00DE04E9" w:rsidRPr="00175FFA">
        <w:rPr>
          <w:rFonts w:cs="Times New Roman"/>
          <w:color w:val="auto"/>
        </w:rPr>
        <w:t>Municipal de Obras e Serviços Públicos</w:t>
      </w:r>
      <w:r w:rsidRPr="00175FFA">
        <w:rPr>
          <w:rFonts w:cs="Times New Roman"/>
          <w:color w:val="auto"/>
        </w:rPr>
        <w:t>, torna público para conhecimento dos interessados que realizará licitação com objeto a seleção de proposta mais vantajosa para contratação de parceria público-privada, na modalidade concessão administrativa, para a gestão, otimização, expansão, modernização e manutenção do Sistema de Iluminação Pública do Município</w:t>
      </w:r>
      <w:r w:rsidR="004511A6" w:rsidRPr="00175FFA">
        <w:rPr>
          <w:rFonts w:cs="Times New Roman"/>
          <w:color w:val="auto"/>
        </w:rPr>
        <w:t xml:space="preserve"> de Itatiba</w:t>
      </w:r>
      <w:r w:rsidRPr="00175FFA">
        <w:rPr>
          <w:rFonts w:cs="Times New Roman"/>
          <w:color w:val="auto"/>
        </w:rPr>
        <w:t>.</w:t>
      </w:r>
    </w:p>
    <w:p w14:paraId="2B131C7C" w14:textId="77777777" w:rsidR="000E4F21" w:rsidRPr="00175FFA" w:rsidRDefault="000E4F21" w:rsidP="008672EC">
      <w:pPr>
        <w:spacing w:line="276" w:lineRule="auto"/>
        <w:rPr>
          <w:rFonts w:cs="Times New Roman"/>
          <w:color w:val="auto"/>
        </w:rPr>
      </w:pPr>
    </w:p>
    <w:p w14:paraId="17389665" w14:textId="5BBBEFC5" w:rsidR="000E4F21" w:rsidRPr="00175FFA" w:rsidRDefault="000E4F21" w:rsidP="008672EC">
      <w:pPr>
        <w:spacing w:line="276" w:lineRule="auto"/>
        <w:rPr>
          <w:rFonts w:cs="Times New Roman"/>
          <w:color w:val="auto"/>
        </w:rPr>
      </w:pPr>
      <w:r w:rsidRPr="00175FFA">
        <w:rPr>
          <w:rFonts w:cs="Times New Roman"/>
          <w:color w:val="auto"/>
        </w:rPr>
        <w:t>A CONCORRÊNCIA INTERNACIONAL será regida pelas regras previstas no presente EDITAL e ANEXOS, além do disposto na Lei Orgânica do Município</w:t>
      </w:r>
      <w:r w:rsidR="008E7067" w:rsidRPr="00175FFA">
        <w:rPr>
          <w:rFonts w:cs="Times New Roman"/>
          <w:color w:val="auto"/>
        </w:rPr>
        <w:t xml:space="preserve">, Lei Municipal nº </w:t>
      </w:r>
      <w:r w:rsidR="002E10DA" w:rsidRPr="00175FFA">
        <w:rPr>
          <w:rFonts w:cs="Times New Roman"/>
          <w:color w:val="auto"/>
        </w:rPr>
        <w:t xml:space="preserve">3.243/1999, Lei Complementar nº </w:t>
      </w:r>
      <w:r w:rsidR="00E34F40" w:rsidRPr="00175FFA">
        <w:rPr>
          <w:rFonts w:cs="Times New Roman"/>
          <w:color w:val="auto"/>
        </w:rPr>
        <w:t xml:space="preserve">3.667/2003, </w:t>
      </w:r>
      <w:r w:rsidR="00767ADA" w:rsidRPr="00175FFA">
        <w:rPr>
          <w:rFonts w:cs="Times New Roman"/>
          <w:color w:val="auto"/>
        </w:rPr>
        <w:t xml:space="preserve">Lei Municipal nº </w:t>
      </w:r>
      <w:r w:rsidR="009B22C8" w:rsidRPr="00175FFA">
        <w:rPr>
          <w:rFonts w:cs="Times New Roman"/>
          <w:color w:val="auto"/>
        </w:rPr>
        <w:t xml:space="preserve">4.621/2013, </w:t>
      </w:r>
      <w:r w:rsidR="001D63EB" w:rsidRPr="00175FFA">
        <w:rPr>
          <w:rFonts w:cs="Times New Roman"/>
          <w:color w:val="auto"/>
        </w:rPr>
        <w:t>Lei Municipal nº 4.529/2013</w:t>
      </w:r>
      <w:r w:rsidR="00A870B4" w:rsidRPr="00175FFA">
        <w:rPr>
          <w:rFonts w:cs="Times New Roman"/>
          <w:color w:val="auto"/>
        </w:rPr>
        <w:t>,</w:t>
      </w:r>
      <w:r w:rsidRPr="00175FFA">
        <w:rPr>
          <w:rFonts w:cs="Times New Roman"/>
          <w:color w:val="auto"/>
        </w:rPr>
        <w:t xml:space="preserve"> Lei Federal nº 8.987/1995</w:t>
      </w:r>
      <w:r w:rsidR="00B01E3E" w:rsidRPr="00175FFA">
        <w:rPr>
          <w:rFonts w:cs="Times New Roman"/>
          <w:color w:val="auto"/>
        </w:rPr>
        <w:t>,</w:t>
      </w:r>
      <w:r w:rsidRPr="00175FFA">
        <w:rPr>
          <w:rFonts w:cs="Times New Roman"/>
          <w:color w:val="auto"/>
        </w:rPr>
        <w:t xml:space="preserve"> Lei Federal nº 8.666/1993, pela Lei Federal nº 11.079/2004 e Resolução Normativa ANEEL nº 414/2010 e respectivas alterações.</w:t>
      </w:r>
    </w:p>
    <w:p w14:paraId="70EE4FE5" w14:textId="77777777" w:rsidR="000E4F21" w:rsidRPr="00175FFA" w:rsidRDefault="000E4F21" w:rsidP="008672EC">
      <w:pPr>
        <w:spacing w:line="276" w:lineRule="auto"/>
        <w:rPr>
          <w:rFonts w:cs="Times New Roman"/>
          <w:color w:val="auto"/>
        </w:rPr>
      </w:pPr>
    </w:p>
    <w:p w14:paraId="017BEEAB" w14:textId="77777777" w:rsidR="000E4F21" w:rsidRPr="00175FFA" w:rsidRDefault="000E4F21" w:rsidP="008672EC">
      <w:pPr>
        <w:spacing w:line="276" w:lineRule="auto"/>
        <w:rPr>
          <w:rFonts w:cs="Times New Roman"/>
          <w:color w:val="auto"/>
        </w:rPr>
      </w:pPr>
      <w:r w:rsidRPr="00175FFA">
        <w:rPr>
          <w:rFonts w:cs="Times New Roman"/>
          <w:color w:val="auto"/>
        </w:rPr>
        <w:t xml:space="preserve">Será adotado, para fins de julgamento, o critério de MENOR VALOR DA CONTRAPRESTAÇÃO MENSAL DE REFERÊNCIA a ser paga à Concessionária, conforme o disposto no art. 12, II, “a”, da Lei Federal nº 11.079/2004. </w:t>
      </w:r>
    </w:p>
    <w:p w14:paraId="0A28FB0D" w14:textId="77777777" w:rsidR="00291364" w:rsidRPr="00175FFA" w:rsidRDefault="00291364" w:rsidP="008672EC">
      <w:pPr>
        <w:spacing w:line="276" w:lineRule="auto"/>
        <w:rPr>
          <w:rFonts w:cs="Times New Roman"/>
          <w:color w:val="auto"/>
        </w:rPr>
      </w:pPr>
    </w:p>
    <w:p w14:paraId="0A7E68C7" w14:textId="14DA1ADE" w:rsidR="00026D21" w:rsidRPr="00E41FC4" w:rsidRDefault="00026D21" w:rsidP="00026D21">
      <w:pPr>
        <w:spacing w:line="276" w:lineRule="auto"/>
        <w:rPr>
          <w:rFonts w:cs="Times New Roman"/>
          <w:szCs w:val="24"/>
        </w:rPr>
      </w:pPr>
      <w:r w:rsidRPr="00E41FC4">
        <w:rPr>
          <w:rFonts w:cs="Times New Roman"/>
          <w:szCs w:val="24"/>
        </w:rPr>
        <w:t>A LICITAÇÃO foi precedida de consulta pública, nos termos do art. 10, inciso VI, da Lei Federal nº 11.079/2004, oportunidade em que as minutas de edital e seus anexos foram disponibilizadas na íntegra no sítio eletrônico da Prefeitura Municipal de Itatiba</w:t>
      </w:r>
      <w:r w:rsidR="00650139">
        <w:rPr>
          <w:rFonts w:cs="Times New Roman"/>
          <w:szCs w:val="24"/>
        </w:rPr>
        <w:t>,</w:t>
      </w:r>
      <w:r w:rsidRPr="00E41FC4">
        <w:rPr>
          <w:rFonts w:cs="Times New Roman"/>
          <w:szCs w:val="24"/>
        </w:rPr>
        <w:t xml:space="preserve"> oportunizando-se a todo e qualquer interessado o envio, por meio virtual ou físico, de questionamentos e contribuições às minutas disponibilizadas.</w:t>
      </w:r>
    </w:p>
    <w:p w14:paraId="2E863DA9" w14:textId="77777777" w:rsidR="00026D21" w:rsidRPr="00B66B30" w:rsidRDefault="00026D21" w:rsidP="00026D21">
      <w:pPr>
        <w:spacing w:line="276" w:lineRule="auto"/>
        <w:rPr>
          <w:rFonts w:cs="Times New Roman"/>
          <w:szCs w:val="24"/>
        </w:rPr>
      </w:pPr>
    </w:p>
    <w:p w14:paraId="6EF84C0A" w14:textId="0794F88C" w:rsidR="00026D21" w:rsidRDefault="00026D21" w:rsidP="00026D21">
      <w:pPr>
        <w:spacing w:line="276" w:lineRule="auto"/>
        <w:rPr>
          <w:rFonts w:cs="Times New Roman"/>
          <w:szCs w:val="24"/>
        </w:rPr>
      </w:pPr>
      <w:r w:rsidRPr="00B66B30">
        <w:rPr>
          <w:rFonts w:cs="Times New Roman"/>
          <w:szCs w:val="24"/>
        </w:rPr>
        <w:t>O aviso sobre este EDITAL foi publicado na Imprensa Oficial do Município de Itatiba</w:t>
      </w:r>
      <w:r w:rsidR="00650139">
        <w:rPr>
          <w:rFonts w:cs="Times New Roman"/>
          <w:szCs w:val="24"/>
        </w:rPr>
        <w:t>,</w:t>
      </w:r>
      <w:r w:rsidRPr="00B66B30">
        <w:rPr>
          <w:rFonts w:cs="Times New Roman"/>
          <w:szCs w:val="24"/>
        </w:rPr>
        <w:t xml:space="preserve"> no Diário Oficial da União</w:t>
      </w:r>
      <w:r w:rsidR="00650139">
        <w:rPr>
          <w:rFonts w:cs="Times New Roman"/>
          <w:szCs w:val="24"/>
        </w:rPr>
        <w:t xml:space="preserve">, </w:t>
      </w:r>
      <w:r w:rsidRPr="00B66B30">
        <w:rPr>
          <w:rFonts w:cs="Times New Roman"/>
          <w:szCs w:val="24"/>
        </w:rPr>
        <w:t>no Diário Oficial do Estado de São Paulo e no jornal de grande circulação, bem como no sítio eletrônico da Prefeitura Municipal de Itatiba www.itatiba.sp.gov.br</w:t>
      </w:r>
      <w:hyperlink r:id="rId12">
        <w:r w:rsidRPr="00B66B30">
          <w:rPr>
            <w:rFonts w:cs="Times New Roman"/>
            <w:szCs w:val="24"/>
          </w:rPr>
          <w:t>,</w:t>
        </w:r>
      </w:hyperlink>
      <w:r w:rsidRPr="00B66B30">
        <w:rPr>
          <w:rFonts w:cs="Times New Roman"/>
          <w:szCs w:val="24"/>
        </w:rPr>
        <w:t xml:space="preserve"> onde p</w:t>
      </w:r>
      <w:r w:rsidR="00650139">
        <w:rPr>
          <w:rFonts w:cs="Times New Roman"/>
          <w:szCs w:val="24"/>
        </w:rPr>
        <w:t>o</w:t>
      </w:r>
      <w:r w:rsidRPr="00B66B30">
        <w:rPr>
          <w:rFonts w:cs="Times New Roman"/>
          <w:szCs w:val="24"/>
        </w:rPr>
        <w:t>de ser obtido gratuitamente.</w:t>
      </w:r>
    </w:p>
    <w:p w14:paraId="01647AFD" w14:textId="77777777" w:rsidR="00026D21" w:rsidRPr="00B66B30" w:rsidRDefault="00026D21" w:rsidP="00026D21">
      <w:pPr>
        <w:spacing w:line="276" w:lineRule="auto"/>
        <w:rPr>
          <w:rFonts w:cs="Times New Roman"/>
          <w:szCs w:val="24"/>
        </w:rPr>
      </w:pPr>
    </w:p>
    <w:p w14:paraId="468A1F0F" w14:textId="77777777" w:rsidR="00026D21" w:rsidRPr="00222CD0" w:rsidRDefault="00026D21" w:rsidP="00026D21">
      <w:pPr>
        <w:spacing w:line="276" w:lineRule="auto"/>
        <w:rPr>
          <w:rFonts w:cs="Times New Roman"/>
          <w:szCs w:val="24"/>
        </w:rPr>
      </w:pPr>
      <w:r w:rsidRPr="00222CD0">
        <w:rPr>
          <w:rFonts w:cs="Times New Roman"/>
          <w:szCs w:val="24"/>
        </w:rPr>
        <w:lastRenderedPageBreak/>
        <w:t>Os recursos orçamentários destinados ao pagamento da contraprestação instituída nos termos deste Edital correrão por conta de dotações orçamentárias destinadas para esta finalidade específica, sendo: 02.00.00 -. Prefeitura Municipal; 02.12.00 – Secretaria de Obras e Serviços Públicos; 02.12.01 – Secretaria de Obras e Serviços Públicos; 3.3.90.39.00 – Outros Serviços de Terceiros – Pessoa Jurídica; 15.452.003.2.018 – Manutenção da Secretaria de Obras e Serviços Públicos.</w:t>
      </w:r>
    </w:p>
    <w:p w14:paraId="3BD64D01" w14:textId="77777777" w:rsidR="00026D21" w:rsidRPr="00E41FC4" w:rsidRDefault="00026D21" w:rsidP="00026D21">
      <w:pPr>
        <w:spacing w:line="276" w:lineRule="auto"/>
        <w:rPr>
          <w:rFonts w:cs="Times New Roman"/>
          <w:color w:val="FF0000"/>
          <w:szCs w:val="24"/>
        </w:rPr>
      </w:pPr>
    </w:p>
    <w:p w14:paraId="2754EEF0" w14:textId="790FC9A1" w:rsidR="00026D21" w:rsidRPr="00E41FC4" w:rsidRDefault="00026D21" w:rsidP="00026D21">
      <w:pPr>
        <w:spacing w:line="276" w:lineRule="auto"/>
        <w:rPr>
          <w:rFonts w:cs="Times New Roman"/>
          <w:szCs w:val="24"/>
        </w:rPr>
      </w:pPr>
      <w:r w:rsidRPr="00E41FC4">
        <w:rPr>
          <w:rFonts w:cs="Times New Roman"/>
          <w:szCs w:val="24"/>
        </w:rPr>
        <w:t xml:space="preserve">Quaisquer alterações posteriores sobre este EDITAL e eventuais esclarecimentos prestados acerca de seu teor serão obrigatoriamente divulgados no sítio eletrônico Prefeitura Municipal de Itatiba: </w:t>
      </w:r>
      <w:hyperlink r:id="rId13" w:history="1">
        <w:r w:rsidRPr="00E41FC4">
          <w:rPr>
            <w:rFonts w:cs="Times New Roman"/>
            <w:color w:val="0000FF"/>
            <w:szCs w:val="24"/>
            <w:u w:val="single"/>
          </w:rPr>
          <w:t>www.itatiba.sp.gov.br</w:t>
        </w:r>
      </w:hyperlink>
      <w:r w:rsidRPr="00E41FC4">
        <w:rPr>
          <w:rFonts w:cs="Times New Roman"/>
          <w:szCs w:val="24"/>
        </w:rPr>
        <w:t>.</w:t>
      </w:r>
    </w:p>
    <w:p w14:paraId="0A3A6441" w14:textId="77777777" w:rsidR="005835A9" w:rsidRDefault="005835A9" w:rsidP="005835A9">
      <w:pPr>
        <w:spacing w:line="276" w:lineRule="auto"/>
        <w:rPr>
          <w:rFonts w:cs="Times New Roman"/>
          <w:color w:val="auto"/>
        </w:rPr>
      </w:pPr>
    </w:p>
    <w:p w14:paraId="3E2B8DF2" w14:textId="07539D45" w:rsidR="00026D21" w:rsidRPr="00B66B30" w:rsidRDefault="00026D21" w:rsidP="00026D21">
      <w:pPr>
        <w:pBdr>
          <w:top w:val="single" w:sz="4" w:space="1" w:color="auto"/>
          <w:left w:val="single" w:sz="4" w:space="4" w:color="auto"/>
          <w:bottom w:val="single" w:sz="4" w:space="1" w:color="auto"/>
          <w:right w:val="single" w:sz="4" w:space="4" w:color="auto"/>
        </w:pBdr>
        <w:spacing w:line="276" w:lineRule="auto"/>
        <w:rPr>
          <w:rFonts w:cs="Times New Roman"/>
          <w:szCs w:val="24"/>
        </w:rPr>
      </w:pPr>
      <w:r w:rsidRPr="00B66B30">
        <w:rPr>
          <w:rFonts w:cs="Times New Roman"/>
          <w:b/>
          <w:bCs/>
          <w:szCs w:val="24"/>
        </w:rPr>
        <w:t>RECEBIMENTO DOS ENVELOPES</w:t>
      </w:r>
      <w:r w:rsidRPr="00B66B30">
        <w:rPr>
          <w:rFonts w:cs="Times New Roman"/>
          <w:szCs w:val="24"/>
        </w:rPr>
        <w:t xml:space="preserve">: até </w:t>
      </w:r>
      <w:r w:rsidR="00650139">
        <w:rPr>
          <w:rFonts w:cs="Times New Roman"/>
          <w:szCs w:val="24"/>
        </w:rPr>
        <w:t>17</w:t>
      </w:r>
      <w:r w:rsidRPr="00B66B30">
        <w:rPr>
          <w:rFonts w:cs="Times New Roman"/>
          <w:szCs w:val="24"/>
        </w:rPr>
        <w:t xml:space="preserve"> de </w:t>
      </w:r>
      <w:r w:rsidR="00650139">
        <w:rPr>
          <w:rFonts w:cs="Times New Roman"/>
          <w:szCs w:val="24"/>
        </w:rPr>
        <w:t xml:space="preserve">fevereiro </w:t>
      </w:r>
      <w:r w:rsidRPr="00B66B30">
        <w:rPr>
          <w:rFonts w:cs="Times New Roman"/>
          <w:szCs w:val="24"/>
        </w:rPr>
        <w:t>de 2022, às 10 horas.</w:t>
      </w:r>
    </w:p>
    <w:p w14:paraId="27F15D59" w14:textId="77777777" w:rsidR="00026D21" w:rsidRPr="00B66B30" w:rsidRDefault="00026D21" w:rsidP="00026D21">
      <w:pPr>
        <w:pBdr>
          <w:top w:val="single" w:sz="4" w:space="1" w:color="auto"/>
          <w:left w:val="single" w:sz="4" w:space="4" w:color="auto"/>
          <w:bottom w:val="single" w:sz="4" w:space="1" w:color="auto"/>
          <w:right w:val="single" w:sz="4" w:space="4" w:color="auto"/>
        </w:pBdr>
        <w:spacing w:line="276" w:lineRule="auto"/>
        <w:rPr>
          <w:rFonts w:cs="Times New Roman"/>
          <w:szCs w:val="24"/>
        </w:rPr>
      </w:pPr>
    </w:p>
    <w:p w14:paraId="7196F067" w14:textId="11E93B96" w:rsidR="00026D21" w:rsidRPr="00B66B30" w:rsidRDefault="00026D21" w:rsidP="00026D21">
      <w:pPr>
        <w:pBdr>
          <w:top w:val="single" w:sz="4" w:space="1" w:color="auto"/>
          <w:left w:val="single" w:sz="4" w:space="4" w:color="auto"/>
          <w:bottom w:val="single" w:sz="4" w:space="1" w:color="auto"/>
          <w:right w:val="single" w:sz="4" w:space="4" w:color="auto"/>
        </w:pBdr>
        <w:spacing w:line="276" w:lineRule="auto"/>
        <w:rPr>
          <w:rFonts w:cs="Times New Roman"/>
          <w:szCs w:val="24"/>
        </w:rPr>
      </w:pPr>
      <w:r w:rsidRPr="00B66B30">
        <w:rPr>
          <w:rFonts w:cs="Times New Roman"/>
          <w:b/>
          <w:bCs/>
          <w:szCs w:val="24"/>
        </w:rPr>
        <w:t>DATA E HORÁRIO PARA INÍCIO DE ABERTURA DOS ENVELOPES:</w:t>
      </w:r>
      <w:r w:rsidRPr="00B66B30">
        <w:rPr>
          <w:rFonts w:cs="Times New Roman"/>
          <w:szCs w:val="24"/>
        </w:rPr>
        <w:t xml:space="preserve"> </w:t>
      </w:r>
      <w:r w:rsidR="00650139">
        <w:rPr>
          <w:rFonts w:cs="Times New Roman"/>
          <w:szCs w:val="24"/>
        </w:rPr>
        <w:t>17</w:t>
      </w:r>
      <w:r w:rsidRPr="00B66B30">
        <w:rPr>
          <w:rFonts w:cs="Times New Roman"/>
          <w:szCs w:val="24"/>
        </w:rPr>
        <w:t xml:space="preserve"> de </w:t>
      </w:r>
      <w:r w:rsidR="00650139">
        <w:rPr>
          <w:rFonts w:cs="Times New Roman"/>
          <w:szCs w:val="24"/>
        </w:rPr>
        <w:t>fevereiro</w:t>
      </w:r>
      <w:r w:rsidRPr="00B66B30">
        <w:rPr>
          <w:rFonts w:cs="Times New Roman"/>
          <w:szCs w:val="24"/>
        </w:rPr>
        <w:t xml:space="preserve"> de 2022, às 10h15min. </w:t>
      </w:r>
    </w:p>
    <w:p w14:paraId="46918DCA" w14:textId="77777777" w:rsidR="00026D21" w:rsidRPr="00B66B30" w:rsidRDefault="00026D21" w:rsidP="00026D21">
      <w:pPr>
        <w:pBdr>
          <w:top w:val="single" w:sz="4" w:space="1" w:color="auto"/>
          <w:left w:val="single" w:sz="4" w:space="4" w:color="auto"/>
          <w:bottom w:val="single" w:sz="4" w:space="1" w:color="auto"/>
          <w:right w:val="single" w:sz="4" w:space="4" w:color="auto"/>
        </w:pBdr>
        <w:spacing w:line="276" w:lineRule="auto"/>
        <w:rPr>
          <w:rFonts w:cs="Times New Roman"/>
          <w:szCs w:val="24"/>
        </w:rPr>
      </w:pPr>
    </w:p>
    <w:p w14:paraId="5D1A6B56" w14:textId="3AA9CE1A" w:rsidR="00026D21" w:rsidRPr="00B66B30" w:rsidRDefault="00026D21" w:rsidP="0020654C">
      <w:pPr>
        <w:pBdr>
          <w:top w:val="single" w:sz="4" w:space="1" w:color="auto"/>
          <w:left w:val="single" w:sz="4" w:space="4" w:color="auto"/>
          <w:bottom w:val="single" w:sz="4" w:space="1" w:color="auto"/>
          <w:right w:val="single" w:sz="4" w:space="4" w:color="auto"/>
        </w:pBdr>
        <w:spacing w:line="276" w:lineRule="auto"/>
        <w:rPr>
          <w:rFonts w:cs="Times New Roman"/>
          <w:szCs w:val="24"/>
        </w:rPr>
      </w:pPr>
      <w:r w:rsidRPr="00B66B30">
        <w:rPr>
          <w:rFonts w:cs="Times New Roman"/>
          <w:b/>
          <w:bCs/>
          <w:szCs w:val="24"/>
        </w:rPr>
        <w:t>LOCAL:</w:t>
      </w:r>
      <w:r w:rsidRPr="00B66B30">
        <w:rPr>
          <w:rFonts w:cs="Times New Roman"/>
          <w:szCs w:val="24"/>
        </w:rPr>
        <w:t xml:space="preserve"> Seção de Licitações – Av. Luciano Consoline, nº 600 – Jardim de Lucca – Itatiba/SP</w:t>
      </w:r>
      <w:r w:rsidR="0020654C">
        <w:rPr>
          <w:rFonts w:cs="Times New Roman"/>
          <w:szCs w:val="24"/>
        </w:rPr>
        <w:t xml:space="preserve"> </w:t>
      </w:r>
    </w:p>
    <w:p w14:paraId="5994AEF6" w14:textId="77777777" w:rsidR="00026D21" w:rsidRPr="00B66B30" w:rsidRDefault="00026D21" w:rsidP="00026D21">
      <w:pPr>
        <w:spacing w:line="276" w:lineRule="auto"/>
        <w:rPr>
          <w:rFonts w:cs="Times New Roman"/>
          <w:szCs w:val="24"/>
        </w:rPr>
      </w:pPr>
    </w:p>
    <w:p w14:paraId="380902B6" w14:textId="30A275D3" w:rsidR="00026D21" w:rsidRDefault="00026D21" w:rsidP="00026D21">
      <w:pPr>
        <w:spacing w:line="276" w:lineRule="auto"/>
        <w:rPr>
          <w:rFonts w:cs="Times New Roman"/>
          <w:szCs w:val="24"/>
        </w:rPr>
      </w:pPr>
      <w:r w:rsidRPr="00E41FC4">
        <w:rPr>
          <w:rFonts w:cs="Times New Roman"/>
          <w:szCs w:val="24"/>
        </w:rPr>
        <w:t>Os Estudos de Viabilidade Econômico-Financeira referentes a presente LICITAÇÃO e decorrentes de Chamamento Público estão dispostos no sítio</w:t>
      </w:r>
      <w:r>
        <w:rPr>
          <w:rFonts w:cs="Times New Roman"/>
          <w:szCs w:val="24"/>
        </w:rPr>
        <w:t xml:space="preserve"> </w:t>
      </w:r>
      <w:r w:rsidRPr="00E41FC4">
        <w:rPr>
          <w:rFonts w:cs="Times New Roman"/>
          <w:szCs w:val="24"/>
        </w:rPr>
        <w:t xml:space="preserve">eletrônico da Prefeitura Municipal de Itatiba </w:t>
      </w:r>
      <w:hyperlink r:id="rId14" w:history="1">
        <w:r w:rsidRPr="00E41FC4">
          <w:rPr>
            <w:rFonts w:cs="Times New Roman"/>
            <w:color w:val="0000FF"/>
            <w:szCs w:val="24"/>
            <w:u w:val="single"/>
          </w:rPr>
          <w:t>www.itatiba.sp.gov.br</w:t>
        </w:r>
      </w:hyperlink>
      <w:r w:rsidRPr="00E41FC4">
        <w:rPr>
          <w:rFonts w:cs="Times New Roman"/>
          <w:szCs w:val="24"/>
        </w:rPr>
        <w:t>, onde podem ser obtidos gratuitamente pelos LICITANTES e interessados.</w:t>
      </w:r>
    </w:p>
    <w:p w14:paraId="1E7FBCDF" w14:textId="77777777" w:rsidR="00026D21" w:rsidRPr="00E41FC4" w:rsidRDefault="00026D21" w:rsidP="00026D21">
      <w:pPr>
        <w:spacing w:line="276" w:lineRule="auto"/>
        <w:rPr>
          <w:rFonts w:cs="Times New Roman"/>
          <w:szCs w:val="24"/>
          <w:highlight w:val="yellow"/>
        </w:rPr>
      </w:pPr>
    </w:p>
    <w:p w14:paraId="7F7CC2A5" w14:textId="77777777" w:rsidR="000E4F21" w:rsidRPr="00175FFA" w:rsidRDefault="000E4F21" w:rsidP="008672EC">
      <w:pPr>
        <w:pStyle w:val="Ttulo1"/>
        <w:spacing w:line="276" w:lineRule="auto"/>
        <w:rPr>
          <w:rFonts w:cs="Times New Roman"/>
          <w:color w:val="auto"/>
          <w:szCs w:val="24"/>
        </w:rPr>
      </w:pPr>
      <w:r w:rsidRPr="00175FFA">
        <w:rPr>
          <w:rFonts w:cs="Times New Roman"/>
          <w:color w:val="auto"/>
          <w:szCs w:val="24"/>
        </w:rPr>
        <w:t>DAS DEFINIÇÕES</w:t>
      </w:r>
    </w:p>
    <w:p w14:paraId="7044290D" w14:textId="77777777" w:rsidR="000E4F21" w:rsidRPr="00175FFA" w:rsidRDefault="000E4F21" w:rsidP="008672EC">
      <w:pPr>
        <w:spacing w:line="276" w:lineRule="auto"/>
        <w:rPr>
          <w:rFonts w:cs="Times New Roman"/>
          <w:color w:val="auto"/>
          <w:szCs w:val="24"/>
        </w:rPr>
      </w:pPr>
    </w:p>
    <w:p w14:paraId="01E7D455" w14:textId="77777777" w:rsidR="000E4F21" w:rsidRPr="00175FFA" w:rsidRDefault="000E4F21" w:rsidP="008672EC">
      <w:pPr>
        <w:pStyle w:val="Ttulo2"/>
        <w:spacing w:line="276" w:lineRule="auto"/>
      </w:pPr>
      <w:r w:rsidRPr="00175FFA">
        <w:t>Para fins deste EDITAL, de seus ANEXOS ou de qualquer outro documento que deva ser fornecido neste certame, os termos listados a seguir, quando empregados no singular ou no plural, em letras maiúsculas, terão os significados constantes deste subitem, salvo se do contexto resultar sentido claramente diverso:</w:t>
      </w:r>
    </w:p>
    <w:p w14:paraId="35C9770E" w14:textId="77777777" w:rsidR="000E4F21" w:rsidRPr="00175FFA" w:rsidRDefault="000E4F21" w:rsidP="008672EC">
      <w:pPr>
        <w:spacing w:line="276" w:lineRule="auto"/>
        <w:rPr>
          <w:rFonts w:cs="Times New Roman"/>
          <w:color w:val="auto"/>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0"/>
        <w:gridCol w:w="5558"/>
      </w:tblGrid>
      <w:tr w:rsidR="000E4F21" w:rsidRPr="00175FFA" w14:paraId="058C2FB6" w14:textId="77777777" w:rsidTr="00474800">
        <w:tc>
          <w:tcPr>
            <w:tcW w:w="2940" w:type="dxa"/>
          </w:tcPr>
          <w:p w14:paraId="0CE91415" w14:textId="77777777" w:rsidR="000E4F21" w:rsidRPr="00175FFA" w:rsidRDefault="000E4F21" w:rsidP="008672EC">
            <w:pPr>
              <w:spacing w:line="276" w:lineRule="auto"/>
              <w:rPr>
                <w:rFonts w:cs="Times New Roman"/>
                <w:color w:val="auto"/>
              </w:rPr>
            </w:pPr>
            <w:r w:rsidRPr="00175FFA">
              <w:rPr>
                <w:rFonts w:cs="Times New Roman"/>
                <w:b/>
                <w:bCs/>
                <w:color w:val="auto"/>
              </w:rPr>
              <w:t>ADJUDICAÇÃO:</w:t>
            </w:r>
          </w:p>
        </w:tc>
        <w:tc>
          <w:tcPr>
            <w:tcW w:w="5558" w:type="dxa"/>
          </w:tcPr>
          <w:p w14:paraId="64B41263" w14:textId="77777777" w:rsidR="000E4F21" w:rsidRPr="00175FFA" w:rsidRDefault="000E4F21" w:rsidP="008672EC">
            <w:pPr>
              <w:spacing w:line="276" w:lineRule="auto"/>
              <w:rPr>
                <w:rFonts w:cs="Times New Roman"/>
                <w:color w:val="auto"/>
              </w:rPr>
            </w:pPr>
            <w:r w:rsidRPr="00175FFA">
              <w:rPr>
                <w:rFonts w:cs="Times New Roman"/>
                <w:color w:val="auto"/>
              </w:rPr>
              <w:t>ato pelo qual a autoridade competente do PODER CONCEDENTE conferiu ao LICITANTE vencedor o objeto da LICITAÇÃO e o direito de celebrar o CONTRATO.</w:t>
            </w:r>
          </w:p>
          <w:p w14:paraId="6B3258F9" w14:textId="77777777" w:rsidR="000E4F21" w:rsidRPr="00175FFA" w:rsidRDefault="000E4F21" w:rsidP="008672EC">
            <w:pPr>
              <w:spacing w:line="276" w:lineRule="auto"/>
              <w:rPr>
                <w:rFonts w:cs="Times New Roman"/>
                <w:color w:val="auto"/>
              </w:rPr>
            </w:pPr>
          </w:p>
        </w:tc>
      </w:tr>
      <w:tr w:rsidR="000E4F21" w:rsidRPr="00175FFA" w14:paraId="6C422F4F" w14:textId="77777777" w:rsidTr="00474800">
        <w:tc>
          <w:tcPr>
            <w:tcW w:w="2940" w:type="dxa"/>
          </w:tcPr>
          <w:p w14:paraId="6E0F1847" w14:textId="77777777" w:rsidR="000E4F21" w:rsidRPr="00175FFA" w:rsidRDefault="000E4F21" w:rsidP="008672EC">
            <w:pPr>
              <w:spacing w:line="276" w:lineRule="auto"/>
              <w:rPr>
                <w:rFonts w:cs="Times New Roman"/>
                <w:b/>
                <w:bCs/>
                <w:color w:val="auto"/>
              </w:rPr>
            </w:pPr>
            <w:r w:rsidRPr="00175FFA">
              <w:rPr>
                <w:rFonts w:cs="Times New Roman"/>
                <w:b/>
                <w:bCs/>
                <w:color w:val="auto"/>
              </w:rPr>
              <w:t>ADJUDICATÁRIA:</w:t>
            </w:r>
          </w:p>
        </w:tc>
        <w:tc>
          <w:tcPr>
            <w:tcW w:w="5558" w:type="dxa"/>
          </w:tcPr>
          <w:p w14:paraId="542360B7" w14:textId="77777777" w:rsidR="000E4F21" w:rsidRPr="00175FFA" w:rsidRDefault="000E4F21" w:rsidP="008672EC">
            <w:pPr>
              <w:spacing w:line="276" w:lineRule="auto"/>
              <w:rPr>
                <w:rFonts w:cs="Times New Roman"/>
                <w:color w:val="auto"/>
              </w:rPr>
            </w:pPr>
            <w:r w:rsidRPr="00175FFA">
              <w:rPr>
                <w:rFonts w:cs="Times New Roman"/>
                <w:color w:val="auto"/>
              </w:rPr>
              <w:t>LICITANTE à qual será adjudicado o objeto da LICITAÇÃO.</w:t>
            </w:r>
          </w:p>
        </w:tc>
      </w:tr>
      <w:tr w:rsidR="00B221F5" w:rsidRPr="00175FFA" w14:paraId="6CF881F6" w14:textId="77777777" w:rsidTr="00474800">
        <w:tc>
          <w:tcPr>
            <w:tcW w:w="2940" w:type="dxa"/>
          </w:tcPr>
          <w:p w14:paraId="7355A440" w14:textId="77777777" w:rsidR="00B221F5" w:rsidRPr="00175FFA" w:rsidRDefault="00B221F5" w:rsidP="008672EC">
            <w:pPr>
              <w:spacing w:line="276" w:lineRule="auto"/>
              <w:rPr>
                <w:rFonts w:cs="Times New Roman"/>
                <w:b/>
                <w:bCs/>
                <w:color w:val="auto"/>
              </w:rPr>
            </w:pPr>
          </w:p>
        </w:tc>
        <w:tc>
          <w:tcPr>
            <w:tcW w:w="5558" w:type="dxa"/>
          </w:tcPr>
          <w:p w14:paraId="378B102E" w14:textId="77777777" w:rsidR="00B221F5" w:rsidRPr="00175FFA" w:rsidRDefault="00B221F5" w:rsidP="008672EC">
            <w:pPr>
              <w:spacing w:line="276" w:lineRule="auto"/>
              <w:rPr>
                <w:rFonts w:cs="Times New Roman"/>
                <w:color w:val="auto"/>
              </w:rPr>
            </w:pPr>
          </w:p>
        </w:tc>
      </w:tr>
      <w:tr w:rsidR="000E4F21" w:rsidRPr="00175FFA" w14:paraId="3AF25DB4" w14:textId="77777777" w:rsidTr="00474800">
        <w:tc>
          <w:tcPr>
            <w:tcW w:w="2940" w:type="dxa"/>
          </w:tcPr>
          <w:p w14:paraId="421DD9F1" w14:textId="77777777" w:rsidR="000E4F21" w:rsidRPr="00175FFA" w:rsidRDefault="000E4F21" w:rsidP="008672EC">
            <w:pPr>
              <w:spacing w:line="276" w:lineRule="auto"/>
              <w:rPr>
                <w:rFonts w:cs="Times New Roman"/>
                <w:b/>
                <w:bCs/>
                <w:color w:val="auto"/>
              </w:rPr>
            </w:pPr>
            <w:r w:rsidRPr="00175FFA">
              <w:rPr>
                <w:rFonts w:cs="Times New Roman"/>
                <w:b/>
                <w:bCs/>
                <w:color w:val="auto"/>
              </w:rPr>
              <w:lastRenderedPageBreak/>
              <w:t>AGENTE FINANCEIRO:</w:t>
            </w:r>
          </w:p>
        </w:tc>
        <w:tc>
          <w:tcPr>
            <w:tcW w:w="5558" w:type="dxa"/>
          </w:tcPr>
          <w:p w14:paraId="0E3ED04A" w14:textId="77777777" w:rsidR="000E4F21" w:rsidRPr="00175FFA" w:rsidRDefault="000E4F21" w:rsidP="008672EC">
            <w:pPr>
              <w:spacing w:line="276" w:lineRule="auto"/>
              <w:rPr>
                <w:rFonts w:cs="Times New Roman"/>
                <w:color w:val="auto"/>
              </w:rPr>
            </w:pPr>
            <w:r w:rsidRPr="00175FFA">
              <w:rPr>
                <w:rFonts w:cs="Times New Roman"/>
                <w:color w:val="auto"/>
              </w:rPr>
              <w:t>INSTITUIÇÃO FINANCEIRA responsável pela movimentação e gerenciamento da CONTA GARANTIDORA.</w:t>
            </w:r>
          </w:p>
          <w:p w14:paraId="1AC96347" w14:textId="77777777" w:rsidR="000E4F21" w:rsidRPr="00175FFA" w:rsidRDefault="000E4F21" w:rsidP="008672EC">
            <w:pPr>
              <w:spacing w:line="276" w:lineRule="auto"/>
              <w:rPr>
                <w:rFonts w:cs="Times New Roman"/>
                <w:color w:val="auto"/>
              </w:rPr>
            </w:pPr>
          </w:p>
        </w:tc>
      </w:tr>
      <w:tr w:rsidR="000E4F21" w:rsidRPr="00175FFA" w14:paraId="763425FC" w14:textId="77777777" w:rsidTr="00474800">
        <w:tc>
          <w:tcPr>
            <w:tcW w:w="2940" w:type="dxa"/>
          </w:tcPr>
          <w:p w14:paraId="7F01A418" w14:textId="77777777" w:rsidR="000E4F21" w:rsidRPr="00175FFA" w:rsidRDefault="000E4F21" w:rsidP="008672EC">
            <w:pPr>
              <w:spacing w:line="276" w:lineRule="auto"/>
              <w:rPr>
                <w:rFonts w:cs="Times New Roman"/>
                <w:b/>
                <w:bCs/>
                <w:color w:val="auto"/>
              </w:rPr>
            </w:pPr>
            <w:r w:rsidRPr="00175FFA">
              <w:rPr>
                <w:rFonts w:cs="Times New Roman"/>
                <w:b/>
                <w:bCs/>
                <w:color w:val="auto"/>
              </w:rPr>
              <w:t>ANEEL:</w:t>
            </w:r>
          </w:p>
        </w:tc>
        <w:tc>
          <w:tcPr>
            <w:tcW w:w="5558" w:type="dxa"/>
          </w:tcPr>
          <w:p w14:paraId="7D012786" w14:textId="77777777" w:rsidR="000E4F21" w:rsidRPr="00175FFA" w:rsidRDefault="000E4F21" w:rsidP="008672EC">
            <w:pPr>
              <w:spacing w:line="276" w:lineRule="auto"/>
              <w:rPr>
                <w:rFonts w:cs="Times New Roman"/>
                <w:color w:val="auto"/>
              </w:rPr>
            </w:pPr>
            <w:r w:rsidRPr="00175FFA">
              <w:rPr>
                <w:rFonts w:cs="Times New Roman"/>
                <w:color w:val="auto"/>
              </w:rPr>
              <w:t>Agência Nacional de Energia Elétrica.</w:t>
            </w:r>
          </w:p>
          <w:p w14:paraId="305634CB" w14:textId="77777777" w:rsidR="000E4F21" w:rsidRPr="00175FFA" w:rsidRDefault="000E4F21" w:rsidP="008672EC">
            <w:pPr>
              <w:spacing w:line="276" w:lineRule="auto"/>
              <w:rPr>
                <w:rFonts w:cs="Times New Roman"/>
                <w:color w:val="auto"/>
              </w:rPr>
            </w:pPr>
          </w:p>
        </w:tc>
      </w:tr>
      <w:tr w:rsidR="000E4F21" w:rsidRPr="00175FFA" w14:paraId="49CA0E61" w14:textId="77777777" w:rsidTr="00474800">
        <w:tc>
          <w:tcPr>
            <w:tcW w:w="2940" w:type="dxa"/>
          </w:tcPr>
          <w:p w14:paraId="49A2375F" w14:textId="77777777" w:rsidR="000E4F21" w:rsidRPr="00175FFA" w:rsidRDefault="000E4F21" w:rsidP="008672EC">
            <w:pPr>
              <w:spacing w:line="276" w:lineRule="auto"/>
              <w:rPr>
                <w:rFonts w:cs="Times New Roman"/>
                <w:b/>
                <w:bCs/>
                <w:color w:val="auto"/>
              </w:rPr>
            </w:pPr>
            <w:r w:rsidRPr="00175FFA">
              <w:rPr>
                <w:rFonts w:cs="Times New Roman"/>
                <w:b/>
                <w:bCs/>
                <w:color w:val="auto"/>
              </w:rPr>
              <w:t>ANEXOS:</w:t>
            </w:r>
          </w:p>
        </w:tc>
        <w:tc>
          <w:tcPr>
            <w:tcW w:w="5558" w:type="dxa"/>
          </w:tcPr>
          <w:p w14:paraId="6F33170B" w14:textId="77777777" w:rsidR="000E4F21" w:rsidRPr="00175FFA" w:rsidRDefault="000E4F21" w:rsidP="008672EC">
            <w:pPr>
              <w:spacing w:line="276" w:lineRule="auto"/>
              <w:rPr>
                <w:rFonts w:cs="Times New Roman"/>
                <w:color w:val="auto"/>
              </w:rPr>
            </w:pPr>
            <w:r w:rsidRPr="00175FFA">
              <w:rPr>
                <w:rFonts w:cs="Times New Roman"/>
                <w:color w:val="auto"/>
              </w:rPr>
              <w:t>documentos que integram o presente EDITAL.</w:t>
            </w:r>
          </w:p>
          <w:p w14:paraId="1607F18B" w14:textId="77777777" w:rsidR="000E4F21" w:rsidRPr="00175FFA" w:rsidRDefault="000E4F21" w:rsidP="008672EC">
            <w:pPr>
              <w:spacing w:line="276" w:lineRule="auto"/>
              <w:rPr>
                <w:rFonts w:cs="Times New Roman"/>
                <w:color w:val="auto"/>
              </w:rPr>
            </w:pPr>
          </w:p>
        </w:tc>
      </w:tr>
      <w:tr w:rsidR="000E4F21" w:rsidRPr="00175FFA" w14:paraId="59159483" w14:textId="77777777" w:rsidTr="00474800">
        <w:tc>
          <w:tcPr>
            <w:tcW w:w="2940" w:type="dxa"/>
          </w:tcPr>
          <w:p w14:paraId="67967182" w14:textId="77777777" w:rsidR="000E4F21" w:rsidRPr="00175FFA" w:rsidRDefault="000E4F21" w:rsidP="008672EC">
            <w:pPr>
              <w:spacing w:line="276" w:lineRule="auto"/>
              <w:rPr>
                <w:rFonts w:cs="Times New Roman"/>
                <w:b/>
                <w:bCs/>
                <w:color w:val="auto"/>
              </w:rPr>
            </w:pPr>
            <w:r w:rsidRPr="00175FFA">
              <w:rPr>
                <w:rFonts w:cs="Times New Roman"/>
                <w:b/>
                <w:bCs/>
                <w:color w:val="auto"/>
              </w:rPr>
              <w:t>ÁREA DA CONCESSÃO:</w:t>
            </w:r>
          </w:p>
        </w:tc>
        <w:tc>
          <w:tcPr>
            <w:tcW w:w="5558" w:type="dxa"/>
          </w:tcPr>
          <w:p w14:paraId="118D7301" w14:textId="5FCE21D3" w:rsidR="000E4F21" w:rsidRPr="00175FFA" w:rsidRDefault="000E4F21" w:rsidP="008672EC">
            <w:pPr>
              <w:spacing w:line="276" w:lineRule="auto"/>
              <w:rPr>
                <w:rFonts w:cs="Times New Roman"/>
                <w:color w:val="auto"/>
              </w:rPr>
            </w:pPr>
            <w:r w:rsidRPr="00175FFA">
              <w:rPr>
                <w:rFonts w:cs="Times New Roman"/>
                <w:color w:val="auto"/>
              </w:rPr>
              <w:t xml:space="preserve">área objeto da CONCESSÃO, correspondente ao atual território do Município de </w:t>
            </w:r>
            <w:r w:rsidR="00474D97" w:rsidRPr="00175FFA">
              <w:rPr>
                <w:rFonts w:cs="Times New Roman"/>
                <w:color w:val="auto"/>
              </w:rPr>
              <w:t>Itatiba</w:t>
            </w:r>
            <w:r w:rsidRPr="00175FFA">
              <w:rPr>
                <w:rFonts w:cs="Times New Roman"/>
                <w:color w:val="auto"/>
              </w:rPr>
              <w:t>, englobando a atual infraestrutura do SISTEMA DE ILUMINAÇÃO PÚBLICA contido dentro desse limite.</w:t>
            </w:r>
          </w:p>
          <w:p w14:paraId="7A819A9E" w14:textId="77777777" w:rsidR="000E4F21" w:rsidRPr="00175FFA" w:rsidRDefault="000E4F21" w:rsidP="008672EC">
            <w:pPr>
              <w:spacing w:line="276" w:lineRule="auto"/>
              <w:rPr>
                <w:rFonts w:cs="Times New Roman"/>
                <w:color w:val="auto"/>
              </w:rPr>
            </w:pPr>
          </w:p>
        </w:tc>
      </w:tr>
      <w:tr w:rsidR="000E4F21" w:rsidRPr="00175FFA" w14:paraId="6CC25F03" w14:textId="77777777" w:rsidTr="00474800">
        <w:tc>
          <w:tcPr>
            <w:tcW w:w="2940" w:type="dxa"/>
          </w:tcPr>
          <w:p w14:paraId="2BEF3BD5" w14:textId="77777777" w:rsidR="000E4F21" w:rsidRPr="00175FFA" w:rsidRDefault="000E4F21" w:rsidP="008672EC">
            <w:pPr>
              <w:spacing w:line="276" w:lineRule="auto"/>
              <w:rPr>
                <w:rFonts w:cs="Times New Roman"/>
                <w:b/>
                <w:bCs/>
                <w:color w:val="auto"/>
              </w:rPr>
            </w:pPr>
            <w:r w:rsidRPr="00175FFA">
              <w:rPr>
                <w:rFonts w:cs="Times New Roman"/>
                <w:b/>
                <w:bCs/>
                <w:color w:val="auto"/>
              </w:rPr>
              <w:t>BENS REVERSÍVEIS:</w:t>
            </w:r>
          </w:p>
        </w:tc>
        <w:tc>
          <w:tcPr>
            <w:tcW w:w="5558" w:type="dxa"/>
          </w:tcPr>
          <w:p w14:paraId="13D736D8" w14:textId="067B5B9A" w:rsidR="000E4F21" w:rsidRPr="00175FFA" w:rsidRDefault="000E4F21" w:rsidP="008672EC">
            <w:pPr>
              <w:spacing w:line="276" w:lineRule="auto"/>
              <w:rPr>
                <w:rFonts w:cs="Times New Roman"/>
                <w:color w:val="auto"/>
              </w:rPr>
            </w:pPr>
            <w:r w:rsidRPr="00175FFA">
              <w:rPr>
                <w:rFonts w:cs="Times New Roman"/>
                <w:color w:val="auto"/>
              </w:rPr>
              <w:t>bens indispensáveis à continuidade dos SERVIÇOS, os quais serão revertidos ao PODER CONCEDENTE ao término do CONTRATO, incluindo, mas sem se limitar a, instalações, LUMINÁRIAS, braços, postes exclusivos de ILUMINAÇÃO PÚBLICA, cabos do circuito exclusivo, transformadores do circuito exclusivo, conectores, demais componentes integrantes da rede, inclusive o imóvel e a infraestrutura física onde será instalado o C</w:t>
            </w:r>
            <w:r w:rsidR="00702CE6" w:rsidRPr="00175FFA">
              <w:rPr>
                <w:rFonts w:cs="Times New Roman"/>
                <w:color w:val="auto"/>
              </w:rPr>
              <w:t>CO</w:t>
            </w:r>
            <w:r w:rsidRPr="00175FFA">
              <w:rPr>
                <w:rFonts w:cs="Times New Roman"/>
                <w:color w:val="auto"/>
              </w:rPr>
              <w:t>, conforme previsto no CONTRATO.</w:t>
            </w:r>
          </w:p>
          <w:p w14:paraId="425FB57D" w14:textId="77777777" w:rsidR="000E4F21" w:rsidRPr="00175FFA" w:rsidRDefault="000E4F21" w:rsidP="008672EC">
            <w:pPr>
              <w:spacing w:line="276" w:lineRule="auto"/>
              <w:rPr>
                <w:rFonts w:cs="Times New Roman"/>
                <w:color w:val="auto"/>
              </w:rPr>
            </w:pPr>
          </w:p>
        </w:tc>
      </w:tr>
      <w:tr w:rsidR="000E4F21" w:rsidRPr="00175FFA" w14:paraId="797C30E1" w14:textId="77777777" w:rsidTr="00474800">
        <w:tc>
          <w:tcPr>
            <w:tcW w:w="2940" w:type="dxa"/>
          </w:tcPr>
          <w:p w14:paraId="77C3F7CA" w14:textId="77777777" w:rsidR="000E4F21" w:rsidRPr="00175FFA" w:rsidRDefault="000E4F21" w:rsidP="008672EC">
            <w:pPr>
              <w:spacing w:line="276" w:lineRule="auto"/>
              <w:rPr>
                <w:rFonts w:cs="Times New Roman"/>
                <w:b/>
                <w:bCs/>
                <w:color w:val="auto"/>
              </w:rPr>
            </w:pPr>
            <w:r w:rsidRPr="00175FFA">
              <w:rPr>
                <w:rFonts w:cs="Times New Roman"/>
                <w:b/>
                <w:bCs/>
                <w:color w:val="auto"/>
              </w:rPr>
              <w:t>BENS VINCULADOS:</w:t>
            </w:r>
          </w:p>
        </w:tc>
        <w:tc>
          <w:tcPr>
            <w:tcW w:w="5558" w:type="dxa"/>
          </w:tcPr>
          <w:p w14:paraId="3405EA68" w14:textId="77777777" w:rsidR="000E4F21" w:rsidRPr="00175FFA" w:rsidRDefault="000E4F21" w:rsidP="008672EC">
            <w:pPr>
              <w:spacing w:line="276" w:lineRule="auto"/>
              <w:rPr>
                <w:rFonts w:cs="Times New Roman"/>
                <w:color w:val="auto"/>
              </w:rPr>
            </w:pPr>
            <w:r w:rsidRPr="00175FFA">
              <w:rPr>
                <w:rFonts w:cs="Times New Roman"/>
                <w:color w:val="auto"/>
              </w:rPr>
              <w:t>bens privados e BENS REVERSÍVEIS, que, em conjunto, representam todos os bens utilizados pela CONCESSIONÁRIA na execução do CONTRATO.</w:t>
            </w:r>
          </w:p>
          <w:p w14:paraId="61FE7285" w14:textId="77777777" w:rsidR="000E4F21" w:rsidRPr="00175FFA" w:rsidRDefault="000E4F21" w:rsidP="008672EC">
            <w:pPr>
              <w:spacing w:line="276" w:lineRule="auto"/>
              <w:rPr>
                <w:rFonts w:cs="Times New Roman"/>
                <w:color w:val="auto"/>
              </w:rPr>
            </w:pPr>
          </w:p>
        </w:tc>
      </w:tr>
      <w:tr w:rsidR="000E4F21" w:rsidRPr="00175FFA" w14:paraId="5D7F75F8" w14:textId="77777777" w:rsidTr="00474800">
        <w:tc>
          <w:tcPr>
            <w:tcW w:w="2940" w:type="dxa"/>
          </w:tcPr>
          <w:p w14:paraId="2C6C1C67" w14:textId="77777777" w:rsidR="000E4F21" w:rsidRPr="00175FFA" w:rsidRDefault="000E4F21" w:rsidP="008672EC">
            <w:pPr>
              <w:spacing w:line="276" w:lineRule="auto"/>
              <w:rPr>
                <w:rFonts w:cs="Times New Roman"/>
                <w:b/>
                <w:bCs/>
                <w:color w:val="auto"/>
              </w:rPr>
            </w:pPr>
            <w:r w:rsidRPr="00175FFA">
              <w:rPr>
                <w:rFonts w:cs="Times New Roman"/>
                <w:b/>
                <w:bCs/>
                <w:color w:val="auto"/>
              </w:rPr>
              <w:t>CGP:</w:t>
            </w:r>
          </w:p>
        </w:tc>
        <w:tc>
          <w:tcPr>
            <w:tcW w:w="5558" w:type="dxa"/>
          </w:tcPr>
          <w:p w14:paraId="4A8A6E37" w14:textId="6BB3BCE5" w:rsidR="000E4F21" w:rsidRPr="00175FFA" w:rsidRDefault="000E4F21" w:rsidP="008672EC">
            <w:pPr>
              <w:spacing w:line="276" w:lineRule="auto"/>
              <w:rPr>
                <w:rFonts w:cs="Times New Roman"/>
                <w:color w:val="auto"/>
              </w:rPr>
            </w:pPr>
            <w:r w:rsidRPr="00175FFA">
              <w:rPr>
                <w:rFonts w:cs="Times New Roman"/>
                <w:color w:val="auto"/>
              </w:rPr>
              <w:t xml:space="preserve">Conselho Gestor de Parcerias Público-Privadas do Município de </w:t>
            </w:r>
            <w:r w:rsidR="00474D97" w:rsidRPr="00175FFA">
              <w:rPr>
                <w:rFonts w:cs="Times New Roman"/>
                <w:color w:val="auto"/>
              </w:rPr>
              <w:t>Itatiba</w:t>
            </w:r>
            <w:r w:rsidRPr="00175FFA">
              <w:rPr>
                <w:rFonts w:cs="Times New Roman"/>
                <w:color w:val="auto"/>
              </w:rPr>
              <w:t xml:space="preserve">, instituído por meio da Lei Municipal nº </w:t>
            </w:r>
            <w:r w:rsidR="00C9740C" w:rsidRPr="00175FFA">
              <w:rPr>
                <w:rFonts w:cs="Times New Roman"/>
                <w:color w:val="auto"/>
              </w:rPr>
              <w:t>4.529/2013</w:t>
            </w:r>
            <w:r w:rsidRPr="00175FFA">
              <w:rPr>
                <w:rFonts w:cs="Times New Roman"/>
                <w:color w:val="auto"/>
              </w:rPr>
              <w:t>.</w:t>
            </w:r>
          </w:p>
          <w:p w14:paraId="3BB302CE" w14:textId="77777777" w:rsidR="000E4F21" w:rsidRPr="00175FFA" w:rsidRDefault="000E4F21" w:rsidP="008672EC">
            <w:pPr>
              <w:spacing w:line="276" w:lineRule="auto"/>
              <w:rPr>
                <w:rFonts w:cs="Times New Roman"/>
                <w:color w:val="auto"/>
              </w:rPr>
            </w:pPr>
          </w:p>
        </w:tc>
      </w:tr>
      <w:tr w:rsidR="000E4F21" w:rsidRPr="00175FFA" w14:paraId="444C6D0B" w14:textId="77777777" w:rsidTr="00474800">
        <w:tc>
          <w:tcPr>
            <w:tcW w:w="2940" w:type="dxa"/>
          </w:tcPr>
          <w:p w14:paraId="7DDDA2D3" w14:textId="77777777" w:rsidR="000E4F21" w:rsidRPr="00175FFA" w:rsidRDefault="000E4F21" w:rsidP="008672EC">
            <w:pPr>
              <w:spacing w:line="276" w:lineRule="auto"/>
              <w:rPr>
                <w:rFonts w:cs="Times New Roman"/>
                <w:b/>
                <w:bCs/>
                <w:color w:val="auto"/>
              </w:rPr>
            </w:pPr>
            <w:r w:rsidRPr="00175FFA">
              <w:rPr>
                <w:rFonts w:cs="Times New Roman"/>
                <w:b/>
                <w:bCs/>
                <w:color w:val="auto"/>
              </w:rPr>
              <w:t>CHAMAMENTO PÚBLICO:</w:t>
            </w:r>
          </w:p>
        </w:tc>
        <w:tc>
          <w:tcPr>
            <w:tcW w:w="5558" w:type="dxa"/>
          </w:tcPr>
          <w:p w14:paraId="3ABC82E5" w14:textId="30C300E3" w:rsidR="000E4F21" w:rsidRPr="00175FFA" w:rsidRDefault="000E4F21" w:rsidP="008672EC">
            <w:pPr>
              <w:spacing w:line="276" w:lineRule="auto"/>
              <w:rPr>
                <w:rFonts w:cs="Times New Roman"/>
                <w:color w:val="auto"/>
              </w:rPr>
            </w:pPr>
            <w:r w:rsidRPr="00175FFA">
              <w:rPr>
                <w:rFonts w:cs="Times New Roman"/>
                <w:color w:val="auto"/>
              </w:rPr>
              <w:t xml:space="preserve">Chamamento Público, por intermédio do CGP, por meio do qual foram </w:t>
            </w:r>
            <w:r w:rsidR="001D3918" w:rsidRPr="00175FFA">
              <w:rPr>
                <w:rFonts w:cs="Times New Roman"/>
                <w:color w:val="auto"/>
              </w:rPr>
              <w:t xml:space="preserve">autorizados </w:t>
            </w:r>
            <w:r w:rsidRPr="00175FFA">
              <w:rPr>
                <w:rFonts w:cs="Times New Roman"/>
                <w:color w:val="auto"/>
              </w:rPr>
              <w:t xml:space="preserve">interessados em realizar estudo de viabilidade e estruturação de gestão, otimização, expansão, modernização e manutenção do SISTEMA DE ILUMINAÇÃO PÚBLICA do Município de </w:t>
            </w:r>
            <w:r w:rsidR="00474D97" w:rsidRPr="00175FFA">
              <w:rPr>
                <w:rFonts w:cs="Times New Roman"/>
                <w:color w:val="auto"/>
              </w:rPr>
              <w:t>Itatiba</w:t>
            </w:r>
            <w:r w:rsidRPr="00175FFA">
              <w:rPr>
                <w:rFonts w:cs="Times New Roman"/>
                <w:color w:val="auto"/>
              </w:rPr>
              <w:t>.</w:t>
            </w:r>
          </w:p>
          <w:p w14:paraId="6CF669F9" w14:textId="77777777" w:rsidR="000E4F21" w:rsidRPr="00175FFA" w:rsidRDefault="000E4F21" w:rsidP="008672EC">
            <w:pPr>
              <w:spacing w:line="276" w:lineRule="auto"/>
              <w:rPr>
                <w:rFonts w:cs="Times New Roman"/>
                <w:color w:val="auto"/>
              </w:rPr>
            </w:pPr>
          </w:p>
        </w:tc>
      </w:tr>
      <w:tr w:rsidR="000E4F21" w:rsidRPr="00175FFA" w14:paraId="0D769D50" w14:textId="77777777" w:rsidTr="00474800">
        <w:tc>
          <w:tcPr>
            <w:tcW w:w="2940" w:type="dxa"/>
          </w:tcPr>
          <w:p w14:paraId="430014F0" w14:textId="61C7BD01" w:rsidR="000E4F21" w:rsidRPr="00175FFA" w:rsidRDefault="000E4F21" w:rsidP="008672EC">
            <w:pPr>
              <w:spacing w:line="276" w:lineRule="auto"/>
              <w:rPr>
                <w:rFonts w:cs="Times New Roman"/>
                <w:b/>
                <w:bCs/>
                <w:color w:val="auto"/>
              </w:rPr>
            </w:pPr>
            <w:r w:rsidRPr="00175FFA">
              <w:rPr>
                <w:rFonts w:cs="Times New Roman"/>
                <w:b/>
                <w:bCs/>
                <w:color w:val="auto"/>
              </w:rPr>
              <w:lastRenderedPageBreak/>
              <w:t>C</w:t>
            </w:r>
            <w:r w:rsidR="00B92180">
              <w:rPr>
                <w:rFonts w:cs="Times New Roman"/>
                <w:b/>
                <w:bCs/>
                <w:color w:val="auto"/>
              </w:rPr>
              <w:t>PL</w:t>
            </w:r>
            <w:r w:rsidRPr="00175FFA">
              <w:rPr>
                <w:rFonts w:cs="Times New Roman"/>
                <w:b/>
                <w:bCs/>
                <w:color w:val="auto"/>
              </w:rPr>
              <w:t>:</w:t>
            </w:r>
          </w:p>
        </w:tc>
        <w:tc>
          <w:tcPr>
            <w:tcW w:w="5558" w:type="dxa"/>
          </w:tcPr>
          <w:p w14:paraId="7E846D13" w14:textId="77777777" w:rsidR="00026D21" w:rsidRPr="00DA4B44" w:rsidRDefault="00026D21" w:rsidP="00026D21">
            <w:pPr>
              <w:spacing w:line="276" w:lineRule="auto"/>
              <w:rPr>
                <w:rFonts w:cs="Times New Roman"/>
                <w:szCs w:val="24"/>
              </w:rPr>
            </w:pPr>
            <w:r w:rsidRPr="00DA4B44">
              <w:rPr>
                <w:rFonts w:cs="Times New Roman"/>
                <w:szCs w:val="24"/>
              </w:rPr>
              <w:t>Comissão Permanente de Licitações, a qual será responsável por receber, examinar e julgar todos os documentos e conduzir os procedimentos relativos à LICITAÇÃO.</w:t>
            </w:r>
          </w:p>
          <w:p w14:paraId="529A8895" w14:textId="77777777" w:rsidR="000E4F21" w:rsidRPr="00175FFA" w:rsidRDefault="000E4F21" w:rsidP="008672EC">
            <w:pPr>
              <w:spacing w:line="276" w:lineRule="auto"/>
              <w:rPr>
                <w:rFonts w:cs="Times New Roman"/>
                <w:color w:val="auto"/>
              </w:rPr>
            </w:pPr>
          </w:p>
        </w:tc>
      </w:tr>
      <w:tr w:rsidR="000E4F21" w:rsidRPr="00175FFA" w14:paraId="590DF854" w14:textId="77777777" w:rsidTr="00474800">
        <w:tc>
          <w:tcPr>
            <w:tcW w:w="2940" w:type="dxa"/>
          </w:tcPr>
          <w:p w14:paraId="1A7DD018" w14:textId="77777777" w:rsidR="000E4F21" w:rsidRPr="00175FFA" w:rsidRDefault="000E4F21" w:rsidP="008672EC">
            <w:pPr>
              <w:spacing w:line="276" w:lineRule="auto"/>
              <w:rPr>
                <w:rFonts w:cs="Times New Roman"/>
                <w:b/>
                <w:bCs/>
                <w:color w:val="auto"/>
              </w:rPr>
            </w:pPr>
            <w:r w:rsidRPr="00175FFA">
              <w:rPr>
                <w:rFonts w:cs="Times New Roman"/>
                <w:b/>
                <w:bCs/>
                <w:color w:val="auto"/>
              </w:rPr>
              <w:t>CONCESSÃO:</w:t>
            </w:r>
          </w:p>
        </w:tc>
        <w:tc>
          <w:tcPr>
            <w:tcW w:w="5558" w:type="dxa"/>
          </w:tcPr>
          <w:p w14:paraId="67A4EDE0" w14:textId="1BE504AB" w:rsidR="000E4F21" w:rsidRPr="00175FFA" w:rsidRDefault="00B92180" w:rsidP="008672EC">
            <w:pPr>
              <w:spacing w:line="276" w:lineRule="auto"/>
              <w:rPr>
                <w:rFonts w:cs="Times New Roman"/>
                <w:color w:val="auto"/>
              </w:rPr>
            </w:pPr>
            <w:r>
              <w:rPr>
                <w:rFonts w:cs="Times New Roman"/>
                <w:color w:val="auto"/>
              </w:rPr>
              <w:t>C</w:t>
            </w:r>
            <w:r w:rsidR="000E4F21" w:rsidRPr="00175FFA">
              <w:rPr>
                <w:rFonts w:cs="Times New Roman"/>
                <w:color w:val="auto"/>
              </w:rPr>
              <w:t>oncessão administrativa para a consecução do OBJETO e prestação dos SERVIÇOS outorgada pelo PODER CONCEDENTE à CONCESSIONÁRIA pelo prazo previsto no CONTRATO.</w:t>
            </w:r>
          </w:p>
          <w:p w14:paraId="3D469D51" w14:textId="77777777" w:rsidR="000E4F21" w:rsidRPr="00175FFA" w:rsidRDefault="000E4F21" w:rsidP="008672EC">
            <w:pPr>
              <w:spacing w:line="276" w:lineRule="auto"/>
              <w:rPr>
                <w:rFonts w:cs="Times New Roman"/>
                <w:color w:val="auto"/>
              </w:rPr>
            </w:pPr>
          </w:p>
        </w:tc>
      </w:tr>
      <w:tr w:rsidR="000E4F21" w:rsidRPr="00175FFA" w14:paraId="72F04DBA" w14:textId="77777777" w:rsidTr="00474800">
        <w:tc>
          <w:tcPr>
            <w:tcW w:w="2940" w:type="dxa"/>
          </w:tcPr>
          <w:p w14:paraId="07FC886F" w14:textId="77777777" w:rsidR="000E4F21" w:rsidRPr="00175FFA" w:rsidRDefault="000E4F21" w:rsidP="008672EC">
            <w:pPr>
              <w:spacing w:line="276" w:lineRule="auto"/>
              <w:rPr>
                <w:rFonts w:cs="Times New Roman"/>
                <w:b/>
                <w:bCs/>
                <w:color w:val="auto"/>
              </w:rPr>
            </w:pPr>
            <w:r w:rsidRPr="00175FFA">
              <w:rPr>
                <w:rFonts w:cs="Times New Roman"/>
                <w:b/>
                <w:bCs/>
                <w:color w:val="auto"/>
              </w:rPr>
              <w:t>CONCESSIONÁRIA:</w:t>
            </w:r>
          </w:p>
        </w:tc>
        <w:tc>
          <w:tcPr>
            <w:tcW w:w="5558" w:type="dxa"/>
          </w:tcPr>
          <w:p w14:paraId="7E0ABC99" w14:textId="77777777" w:rsidR="000E4F21" w:rsidRPr="00175FFA" w:rsidRDefault="000E4F21" w:rsidP="008672EC">
            <w:pPr>
              <w:spacing w:line="276" w:lineRule="auto"/>
              <w:rPr>
                <w:rFonts w:cs="Times New Roman"/>
                <w:color w:val="auto"/>
              </w:rPr>
            </w:pPr>
            <w:r w:rsidRPr="00175FFA">
              <w:rPr>
                <w:rFonts w:cs="Times New Roman"/>
                <w:color w:val="auto"/>
              </w:rPr>
              <w:t>Sociedade de Propósito Específico - SPE, constituída de acordo com o disposto neste EDITAL e no CONTRATO e sob as leis brasileiras, com o fim exclusivo de execução do OBJETO.</w:t>
            </w:r>
          </w:p>
          <w:p w14:paraId="7CF23536" w14:textId="77777777" w:rsidR="000E4F21" w:rsidRPr="00175FFA" w:rsidRDefault="000E4F21" w:rsidP="008672EC">
            <w:pPr>
              <w:spacing w:line="276" w:lineRule="auto"/>
              <w:rPr>
                <w:rFonts w:cs="Times New Roman"/>
                <w:color w:val="auto"/>
              </w:rPr>
            </w:pPr>
          </w:p>
        </w:tc>
      </w:tr>
      <w:tr w:rsidR="000E4F21" w:rsidRPr="00175FFA" w14:paraId="7A1F879F" w14:textId="77777777" w:rsidTr="00474800">
        <w:tc>
          <w:tcPr>
            <w:tcW w:w="2940" w:type="dxa"/>
          </w:tcPr>
          <w:p w14:paraId="07E2D52E" w14:textId="110B3462" w:rsidR="000E4F21" w:rsidRPr="00175FFA" w:rsidRDefault="000E4F21" w:rsidP="008672EC">
            <w:pPr>
              <w:spacing w:line="276" w:lineRule="auto"/>
              <w:rPr>
                <w:rFonts w:cs="Times New Roman"/>
                <w:b/>
                <w:bCs/>
                <w:color w:val="auto"/>
              </w:rPr>
            </w:pPr>
            <w:r w:rsidRPr="00175FFA">
              <w:rPr>
                <w:rFonts w:cs="Times New Roman"/>
                <w:b/>
                <w:bCs/>
                <w:color w:val="auto"/>
              </w:rPr>
              <w:t>CONCORRÊNCIA INTERNACIONAL:</w:t>
            </w:r>
          </w:p>
        </w:tc>
        <w:tc>
          <w:tcPr>
            <w:tcW w:w="5558" w:type="dxa"/>
          </w:tcPr>
          <w:p w14:paraId="2418FBE3" w14:textId="77777777" w:rsidR="000E4F21" w:rsidRPr="00175FFA" w:rsidRDefault="000E4F21" w:rsidP="008672EC">
            <w:pPr>
              <w:spacing w:line="276" w:lineRule="auto"/>
              <w:rPr>
                <w:rFonts w:cs="Times New Roman"/>
                <w:color w:val="auto"/>
              </w:rPr>
            </w:pPr>
            <w:r w:rsidRPr="00175FFA">
              <w:rPr>
                <w:rFonts w:cs="Times New Roman"/>
                <w:color w:val="auto"/>
              </w:rPr>
              <w:t>a presente LICITAÇÃO que visa à concessão administrativa do OBJETO.</w:t>
            </w:r>
          </w:p>
          <w:p w14:paraId="6D83F373" w14:textId="77777777" w:rsidR="000E4F21" w:rsidRPr="00175FFA" w:rsidRDefault="000E4F21" w:rsidP="008672EC">
            <w:pPr>
              <w:spacing w:line="276" w:lineRule="auto"/>
              <w:rPr>
                <w:rFonts w:cs="Times New Roman"/>
                <w:color w:val="auto"/>
              </w:rPr>
            </w:pPr>
          </w:p>
        </w:tc>
      </w:tr>
      <w:tr w:rsidR="000E4F21" w:rsidRPr="00175FFA" w14:paraId="73281D96" w14:textId="77777777" w:rsidTr="00474800">
        <w:tc>
          <w:tcPr>
            <w:tcW w:w="2940" w:type="dxa"/>
          </w:tcPr>
          <w:p w14:paraId="26A2E0EA" w14:textId="77777777" w:rsidR="000E4F21" w:rsidRPr="00175FFA" w:rsidRDefault="000E4F21" w:rsidP="008672EC">
            <w:pPr>
              <w:spacing w:line="276" w:lineRule="auto"/>
              <w:rPr>
                <w:rFonts w:cs="Times New Roman"/>
                <w:b/>
                <w:bCs/>
                <w:color w:val="auto"/>
              </w:rPr>
            </w:pPr>
            <w:r w:rsidRPr="00175FFA">
              <w:rPr>
                <w:rFonts w:cs="Times New Roman"/>
                <w:b/>
                <w:bCs/>
                <w:color w:val="auto"/>
              </w:rPr>
              <w:t>CONDIÇÕES PRECEDENTES:</w:t>
            </w:r>
          </w:p>
        </w:tc>
        <w:tc>
          <w:tcPr>
            <w:tcW w:w="5558" w:type="dxa"/>
          </w:tcPr>
          <w:p w14:paraId="519B381D" w14:textId="4655C1E5" w:rsidR="000E4F21" w:rsidRPr="00175FFA" w:rsidRDefault="000E4F21" w:rsidP="008672EC">
            <w:pPr>
              <w:spacing w:line="276" w:lineRule="auto"/>
              <w:rPr>
                <w:rFonts w:cs="Times New Roman"/>
                <w:color w:val="auto"/>
              </w:rPr>
            </w:pPr>
            <w:r w:rsidRPr="00175FFA">
              <w:rPr>
                <w:rFonts w:cs="Times New Roman"/>
                <w:color w:val="auto"/>
              </w:rPr>
              <w:t>condições a serem cumpridas pela</w:t>
            </w:r>
            <w:r w:rsidR="002E1D59" w:rsidRPr="00175FFA">
              <w:rPr>
                <w:rFonts w:cs="Times New Roman"/>
                <w:color w:val="auto"/>
              </w:rPr>
              <w:t xml:space="preserve"> </w:t>
            </w:r>
            <w:r w:rsidRPr="00175FFA">
              <w:rPr>
                <w:rFonts w:cs="Times New Roman"/>
                <w:color w:val="auto"/>
              </w:rPr>
              <w:t xml:space="preserve">ADJUDICATÁRIA, que antecedem e condicionam </w:t>
            </w:r>
            <w:r w:rsidR="001D5927" w:rsidRPr="00175FFA">
              <w:rPr>
                <w:rFonts w:cs="Times New Roman"/>
                <w:color w:val="auto"/>
              </w:rPr>
              <w:t>à</w:t>
            </w:r>
            <w:r w:rsidRPr="00175FFA">
              <w:rPr>
                <w:rFonts w:cs="Times New Roman"/>
                <w:color w:val="auto"/>
              </w:rPr>
              <w:t xml:space="preserve"> celebração do CONTRATO.</w:t>
            </w:r>
          </w:p>
          <w:p w14:paraId="4AC498D6" w14:textId="77777777" w:rsidR="000E4F21" w:rsidRPr="00175FFA" w:rsidRDefault="000E4F21" w:rsidP="008672EC">
            <w:pPr>
              <w:spacing w:line="276" w:lineRule="auto"/>
              <w:rPr>
                <w:rFonts w:cs="Times New Roman"/>
                <w:color w:val="auto"/>
              </w:rPr>
            </w:pPr>
          </w:p>
        </w:tc>
      </w:tr>
      <w:tr w:rsidR="000E4F21" w:rsidRPr="00175FFA" w14:paraId="49D3D49B" w14:textId="77777777" w:rsidTr="00474800">
        <w:tc>
          <w:tcPr>
            <w:tcW w:w="2940" w:type="dxa"/>
          </w:tcPr>
          <w:p w14:paraId="6503E725" w14:textId="77777777" w:rsidR="000E4F21" w:rsidRPr="00175FFA" w:rsidRDefault="000E4F21" w:rsidP="008672EC">
            <w:pPr>
              <w:spacing w:line="276" w:lineRule="auto"/>
              <w:rPr>
                <w:rFonts w:cs="Times New Roman"/>
                <w:b/>
                <w:bCs/>
                <w:color w:val="auto"/>
              </w:rPr>
            </w:pPr>
            <w:r w:rsidRPr="00175FFA">
              <w:rPr>
                <w:rFonts w:cs="Times New Roman"/>
                <w:b/>
                <w:bCs/>
                <w:color w:val="auto"/>
              </w:rPr>
              <w:t>CONSORCIADO:</w:t>
            </w:r>
          </w:p>
        </w:tc>
        <w:tc>
          <w:tcPr>
            <w:tcW w:w="5558" w:type="dxa"/>
          </w:tcPr>
          <w:p w14:paraId="61C766C2" w14:textId="77777777" w:rsidR="000E4F21" w:rsidRPr="00175FFA" w:rsidRDefault="000E4F21" w:rsidP="008672EC">
            <w:pPr>
              <w:spacing w:line="276" w:lineRule="auto"/>
              <w:rPr>
                <w:rFonts w:cs="Times New Roman"/>
                <w:color w:val="auto"/>
              </w:rPr>
            </w:pPr>
            <w:r w:rsidRPr="00175FFA">
              <w:rPr>
                <w:rFonts w:cs="Times New Roman"/>
                <w:color w:val="auto"/>
              </w:rPr>
              <w:t xml:space="preserve">sociedade, fundo ou pessoa jurídica integrante de CONSÓRCIO. </w:t>
            </w:r>
          </w:p>
          <w:p w14:paraId="39BE0508" w14:textId="77777777" w:rsidR="000E4F21" w:rsidRPr="00175FFA" w:rsidRDefault="000E4F21" w:rsidP="008672EC">
            <w:pPr>
              <w:spacing w:line="276" w:lineRule="auto"/>
              <w:rPr>
                <w:rFonts w:cs="Times New Roman"/>
                <w:color w:val="auto"/>
              </w:rPr>
            </w:pPr>
          </w:p>
        </w:tc>
      </w:tr>
      <w:tr w:rsidR="000E4F21" w:rsidRPr="00175FFA" w14:paraId="7B3D8D9C" w14:textId="77777777" w:rsidTr="00474800">
        <w:tc>
          <w:tcPr>
            <w:tcW w:w="2940" w:type="dxa"/>
          </w:tcPr>
          <w:p w14:paraId="5E9009D6" w14:textId="77777777" w:rsidR="000E4F21" w:rsidRPr="00175FFA" w:rsidRDefault="000E4F21" w:rsidP="008672EC">
            <w:pPr>
              <w:spacing w:line="276" w:lineRule="auto"/>
              <w:rPr>
                <w:rFonts w:cs="Times New Roman"/>
                <w:b/>
                <w:bCs/>
                <w:color w:val="auto"/>
              </w:rPr>
            </w:pPr>
            <w:r w:rsidRPr="00175FFA">
              <w:rPr>
                <w:rFonts w:cs="Times New Roman"/>
                <w:b/>
                <w:bCs/>
                <w:color w:val="auto"/>
              </w:rPr>
              <w:t>CONSÓRCIO:</w:t>
            </w:r>
          </w:p>
        </w:tc>
        <w:tc>
          <w:tcPr>
            <w:tcW w:w="5558" w:type="dxa"/>
          </w:tcPr>
          <w:p w14:paraId="56D6342D" w14:textId="77777777" w:rsidR="000E4F21" w:rsidRPr="00175FFA" w:rsidRDefault="000E4F21" w:rsidP="008672EC">
            <w:pPr>
              <w:spacing w:line="276" w:lineRule="auto"/>
              <w:rPr>
                <w:rFonts w:cs="Times New Roman"/>
                <w:color w:val="auto"/>
              </w:rPr>
            </w:pPr>
            <w:r w:rsidRPr="00175FFA">
              <w:rPr>
                <w:rFonts w:cs="Times New Roman"/>
                <w:color w:val="auto"/>
              </w:rPr>
              <w:t>grupo de LICITANTES, solidariamente responsáveis pelo cumprimento das obrigações decorrentes da presente LICITAÇÃO, vinculadas por meio de termo de compromisso de constituição de SPE nos termos do ANEXO I – MODELOS E DECLARAÇÕES.</w:t>
            </w:r>
          </w:p>
          <w:p w14:paraId="729C8F97" w14:textId="77777777" w:rsidR="000E4F21" w:rsidRPr="00175FFA" w:rsidRDefault="000E4F21" w:rsidP="008672EC">
            <w:pPr>
              <w:spacing w:line="276" w:lineRule="auto"/>
              <w:rPr>
                <w:rFonts w:cs="Times New Roman"/>
                <w:color w:val="auto"/>
              </w:rPr>
            </w:pPr>
          </w:p>
        </w:tc>
      </w:tr>
      <w:tr w:rsidR="000E4F21" w:rsidRPr="00175FFA" w14:paraId="2D16984E" w14:textId="77777777" w:rsidTr="00474800">
        <w:tc>
          <w:tcPr>
            <w:tcW w:w="2940" w:type="dxa"/>
          </w:tcPr>
          <w:p w14:paraId="036EA052" w14:textId="77777777" w:rsidR="000E4F21" w:rsidRPr="00175FFA" w:rsidRDefault="000E4F21" w:rsidP="008672EC">
            <w:pPr>
              <w:spacing w:line="276" w:lineRule="auto"/>
              <w:rPr>
                <w:rFonts w:cs="Times New Roman"/>
                <w:b/>
                <w:bCs/>
                <w:color w:val="auto"/>
              </w:rPr>
            </w:pPr>
            <w:r w:rsidRPr="00175FFA">
              <w:rPr>
                <w:rFonts w:cs="Times New Roman"/>
                <w:b/>
                <w:bCs/>
                <w:color w:val="auto"/>
              </w:rPr>
              <w:t>CONTA GARANTIDORA:</w:t>
            </w:r>
          </w:p>
        </w:tc>
        <w:tc>
          <w:tcPr>
            <w:tcW w:w="5558" w:type="dxa"/>
          </w:tcPr>
          <w:p w14:paraId="46092D00" w14:textId="6FB23775" w:rsidR="000E4F21" w:rsidRPr="00175FFA" w:rsidRDefault="000E4F21" w:rsidP="008672EC">
            <w:pPr>
              <w:spacing w:line="276" w:lineRule="auto"/>
              <w:rPr>
                <w:rFonts w:cs="Times New Roman"/>
                <w:color w:val="auto"/>
              </w:rPr>
            </w:pPr>
            <w:r w:rsidRPr="00175FFA">
              <w:rPr>
                <w:rFonts w:cs="Times New Roman"/>
                <w:color w:val="auto"/>
              </w:rPr>
              <w:t xml:space="preserve">conta corrente específica aberta junto à INSTITUIÇÃO DEPOSITÁRIA com a finalidade de garantir o pagamento da REMUNERAÇÃO em caso de inadimplemento do PODER CONCEDENTE, na qual deverá manter, durante a execução do </w:t>
            </w:r>
            <w:r w:rsidR="00D546ED" w:rsidRPr="00175FFA">
              <w:rPr>
                <w:rFonts w:cs="Times New Roman"/>
                <w:color w:val="auto"/>
              </w:rPr>
              <w:t>CONTRATO</w:t>
            </w:r>
            <w:r w:rsidRPr="00175FFA">
              <w:rPr>
                <w:rFonts w:cs="Times New Roman"/>
                <w:color w:val="auto"/>
              </w:rPr>
              <w:t>, o SALDO MÍNIMO.</w:t>
            </w:r>
          </w:p>
          <w:p w14:paraId="69103037" w14:textId="77777777" w:rsidR="000E4F21" w:rsidRPr="00175FFA" w:rsidRDefault="000E4F21" w:rsidP="008672EC">
            <w:pPr>
              <w:spacing w:line="276" w:lineRule="auto"/>
              <w:rPr>
                <w:rFonts w:cs="Times New Roman"/>
                <w:color w:val="auto"/>
              </w:rPr>
            </w:pPr>
          </w:p>
        </w:tc>
      </w:tr>
      <w:tr w:rsidR="000E4F21" w:rsidRPr="00175FFA" w14:paraId="45D7C452" w14:textId="77777777" w:rsidTr="00474800">
        <w:tc>
          <w:tcPr>
            <w:tcW w:w="2940" w:type="dxa"/>
          </w:tcPr>
          <w:p w14:paraId="56DDB882" w14:textId="77777777" w:rsidR="000E4F21" w:rsidRPr="00175FFA" w:rsidRDefault="000E4F21" w:rsidP="008672EC">
            <w:pPr>
              <w:spacing w:line="276" w:lineRule="auto"/>
              <w:rPr>
                <w:rFonts w:cs="Times New Roman"/>
                <w:b/>
                <w:bCs/>
                <w:color w:val="auto"/>
              </w:rPr>
            </w:pPr>
            <w:r w:rsidRPr="00175FFA">
              <w:rPr>
                <w:rFonts w:cs="Times New Roman"/>
                <w:b/>
                <w:bCs/>
                <w:color w:val="auto"/>
              </w:rPr>
              <w:lastRenderedPageBreak/>
              <w:t>CONTA VINCULADA:</w:t>
            </w:r>
          </w:p>
        </w:tc>
        <w:tc>
          <w:tcPr>
            <w:tcW w:w="5558" w:type="dxa"/>
          </w:tcPr>
          <w:p w14:paraId="12FC3AB5" w14:textId="32346660" w:rsidR="000E4F21" w:rsidRPr="00175FFA" w:rsidRDefault="000E4F21" w:rsidP="008672EC">
            <w:pPr>
              <w:spacing w:line="276" w:lineRule="auto"/>
              <w:rPr>
                <w:rFonts w:cs="Times New Roman"/>
                <w:color w:val="auto"/>
              </w:rPr>
            </w:pPr>
            <w:r w:rsidRPr="00175FFA">
              <w:rPr>
                <w:rFonts w:cs="Times New Roman"/>
                <w:color w:val="auto"/>
              </w:rPr>
              <w:t>conta corrente a ser contratada pelo PODER CONCEDENTE junto à INSTITUIÇÃO DEPOSITÁRIA, de movimentação restrita e com o propósito específico de servir ao presente CONTRATO, por onde transitarão, necessariamente, os recursos da CIP arrecadados pela DISTRIBUIDORA.</w:t>
            </w:r>
          </w:p>
          <w:p w14:paraId="7164DF4F" w14:textId="77777777" w:rsidR="000E4F21" w:rsidRPr="00175FFA" w:rsidRDefault="000E4F21" w:rsidP="008672EC">
            <w:pPr>
              <w:spacing w:line="276" w:lineRule="auto"/>
              <w:rPr>
                <w:rFonts w:cs="Times New Roman"/>
                <w:color w:val="auto"/>
              </w:rPr>
            </w:pPr>
          </w:p>
        </w:tc>
      </w:tr>
      <w:tr w:rsidR="000E4F21" w:rsidRPr="00175FFA" w14:paraId="64F336B8" w14:textId="77777777" w:rsidTr="00474800">
        <w:tc>
          <w:tcPr>
            <w:tcW w:w="2940" w:type="dxa"/>
          </w:tcPr>
          <w:p w14:paraId="019369EA" w14:textId="77777777" w:rsidR="000E4F21" w:rsidRPr="00175FFA" w:rsidRDefault="000E4F21" w:rsidP="008672EC">
            <w:pPr>
              <w:spacing w:line="276" w:lineRule="auto"/>
              <w:rPr>
                <w:rFonts w:cs="Times New Roman"/>
                <w:b/>
                <w:bCs/>
                <w:color w:val="auto"/>
              </w:rPr>
            </w:pPr>
            <w:r w:rsidRPr="00175FFA">
              <w:rPr>
                <w:rFonts w:cs="Times New Roman"/>
                <w:b/>
                <w:bCs/>
                <w:color w:val="auto"/>
              </w:rPr>
              <w:t>CONTRAPRESTAÇÃO MENSAL EFETIVA:</w:t>
            </w:r>
          </w:p>
        </w:tc>
        <w:tc>
          <w:tcPr>
            <w:tcW w:w="5558" w:type="dxa"/>
          </w:tcPr>
          <w:p w14:paraId="0F52ED9C" w14:textId="77777777" w:rsidR="000E4F21" w:rsidRPr="00175FFA" w:rsidRDefault="000E4F21" w:rsidP="008672EC">
            <w:pPr>
              <w:spacing w:line="276" w:lineRule="auto"/>
              <w:rPr>
                <w:rFonts w:cs="Times New Roman"/>
                <w:color w:val="auto"/>
              </w:rPr>
            </w:pPr>
            <w:r w:rsidRPr="00175FFA">
              <w:rPr>
                <w:rFonts w:cs="Times New Roman"/>
                <w:color w:val="auto"/>
              </w:rPr>
              <w:t>valor efetivo que será pago mensalmente à CONCESSIONÁRIA na forma do CONTRATO e seus ANEXOS.</w:t>
            </w:r>
          </w:p>
          <w:p w14:paraId="7B72249B" w14:textId="77777777" w:rsidR="000E4F21" w:rsidRPr="00175FFA" w:rsidRDefault="000E4F21" w:rsidP="008672EC">
            <w:pPr>
              <w:spacing w:line="276" w:lineRule="auto"/>
              <w:rPr>
                <w:rFonts w:cs="Times New Roman"/>
                <w:color w:val="auto"/>
              </w:rPr>
            </w:pPr>
          </w:p>
        </w:tc>
      </w:tr>
      <w:tr w:rsidR="000E4F21" w:rsidRPr="00175FFA" w14:paraId="58CA492C" w14:textId="77777777" w:rsidTr="00474800">
        <w:tc>
          <w:tcPr>
            <w:tcW w:w="2940" w:type="dxa"/>
          </w:tcPr>
          <w:p w14:paraId="6187225C" w14:textId="77777777" w:rsidR="000E4F21" w:rsidRPr="00175FFA" w:rsidRDefault="000E4F21" w:rsidP="00B92180">
            <w:pPr>
              <w:spacing w:line="276" w:lineRule="auto"/>
              <w:jc w:val="left"/>
              <w:rPr>
                <w:rFonts w:cs="Times New Roman"/>
                <w:b/>
                <w:bCs/>
                <w:color w:val="auto"/>
              </w:rPr>
            </w:pPr>
            <w:r w:rsidRPr="00175FFA">
              <w:rPr>
                <w:rFonts w:cs="Times New Roman"/>
                <w:b/>
                <w:bCs/>
                <w:color w:val="auto"/>
              </w:rPr>
              <w:t>CONTRAPRESTAÇÃO MENSAL DE REFERÊNCIA:</w:t>
            </w:r>
          </w:p>
        </w:tc>
        <w:tc>
          <w:tcPr>
            <w:tcW w:w="5558" w:type="dxa"/>
          </w:tcPr>
          <w:p w14:paraId="183E0462" w14:textId="77777777" w:rsidR="000E4F21" w:rsidRPr="00175FFA" w:rsidRDefault="000E4F21" w:rsidP="008672EC">
            <w:pPr>
              <w:spacing w:line="276" w:lineRule="auto"/>
              <w:rPr>
                <w:rFonts w:cs="Times New Roman"/>
                <w:color w:val="auto"/>
              </w:rPr>
            </w:pPr>
            <w:r w:rsidRPr="00175FFA">
              <w:rPr>
                <w:rFonts w:cs="Times New Roman"/>
                <w:color w:val="auto"/>
              </w:rPr>
              <w:t>valor máximo devido mensalmente à CONCESSIONÁRIA na forma do CONTRATO e seus ANEXOS.</w:t>
            </w:r>
          </w:p>
          <w:p w14:paraId="1E3AD8BA" w14:textId="77777777" w:rsidR="000E4F21" w:rsidRPr="00175FFA" w:rsidRDefault="000E4F21" w:rsidP="008672EC">
            <w:pPr>
              <w:spacing w:line="276" w:lineRule="auto"/>
              <w:rPr>
                <w:rFonts w:cs="Times New Roman"/>
                <w:color w:val="auto"/>
              </w:rPr>
            </w:pPr>
          </w:p>
          <w:p w14:paraId="52992917" w14:textId="77777777" w:rsidR="000E4F21" w:rsidRPr="00175FFA" w:rsidRDefault="000E4F21" w:rsidP="008672EC">
            <w:pPr>
              <w:spacing w:line="276" w:lineRule="auto"/>
              <w:rPr>
                <w:rFonts w:cs="Times New Roman"/>
                <w:color w:val="auto"/>
              </w:rPr>
            </w:pPr>
          </w:p>
        </w:tc>
      </w:tr>
      <w:tr w:rsidR="000E4F21" w:rsidRPr="00175FFA" w14:paraId="2F7ECC99" w14:textId="77777777" w:rsidTr="00474800">
        <w:tc>
          <w:tcPr>
            <w:tcW w:w="2940" w:type="dxa"/>
          </w:tcPr>
          <w:p w14:paraId="6365F373" w14:textId="77777777" w:rsidR="000E4F21" w:rsidRPr="00175FFA" w:rsidRDefault="000E4F21" w:rsidP="008672EC">
            <w:pPr>
              <w:spacing w:line="276" w:lineRule="auto"/>
              <w:rPr>
                <w:rFonts w:cs="Times New Roman"/>
                <w:b/>
                <w:bCs/>
                <w:color w:val="auto"/>
              </w:rPr>
            </w:pPr>
            <w:r w:rsidRPr="00175FFA">
              <w:rPr>
                <w:rFonts w:cs="Times New Roman"/>
                <w:b/>
                <w:bCs/>
                <w:color w:val="auto"/>
              </w:rPr>
              <w:t>CONTRATO:</w:t>
            </w:r>
          </w:p>
        </w:tc>
        <w:tc>
          <w:tcPr>
            <w:tcW w:w="5558" w:type="dxa"/>
          </w:tcPr>
          <w:p w14:paraId="59397425" w14:textId="71D9CEDC" w:rsidR="000E4F21" w:rsidRPr="00175FFA" w:rsidRDefault="000E4F21" w:rsidP="008672EC">
            <w:pPr>
              <w:spacing w:line="276" w:lineRule="auto"/>
              <w:rPr>
                <w:rFonts w:cs="Times New Roman"/>
                <w:color w:val="auto"/>
              </w:rPr>
            </w:pPr>
            <w:r w:rsidRPr="00175FFA">
              <w:rPr>
                <w:rFonts w:cs="Times New Roman"/>
                <w:color w:val="auto"/>
              </w:rPr>
              <w:t xml:space="preserve">instrumento jurídico a ser firmado entre as PARTES, que regula os termos da CONCESSÃO, conforme o ANEXO </w:t>
            </w:r>
            <w:r w:rsidR="00F14052" w:rsidRPr="00175FFA">
              <w:rPr>
                <w:rFonts w:cs="Times New Roman"/>
                <w:color w:val="auto"/>
              </w:rPr>
              <w:t>III</w:t>
            </w:r>
            <w:r w:rsidRPr="00175FFA">
              <w:rPr>
                <w:rFonts w:cs="Times New Roman"/>
                <w:color w:val="auto"/>
              </w:rPr>
              <w:t xml:space="preserve"> – MINUTA DO CONTRATO e respectivos ANEXOS.</w:t>
            </w:r>
          </w:p>
          <w:p w14:paraId="0C298277" w14:textId="77777777" w:rsidR="000E4F21" w:rsidRPr="00175FFA" w:rsidRDefault="000E4F21" w:rsidP="008672EC">
            <w:pPr>
              <w:spacing w:line="276" w:lineRule="auto"/>
              <w:rPr>
                <w:rFonts w:cs="Times New Roman"/>
                <w:color w:val="auto"/>
              </w:rPr>
            </w:pPr>
          </w:p>
        </w:tc>
      </w:tr>
      <w:tr w:rsidR="000E4F21" w:rsidRPr="00175FFA" w14:paraId="7B37242C" w14:textId="77777777" w:rsidTr="00474800">
        <w:tc>
          <w:tcPr>
            <w:tcW w:w="2940" w:type="dxa"/>
          </w:tcPr>
          <w:p w14:paraId="2E7BDA5B" w14:textId="77777777" w:rsidR="000E4F21" w:rsidRPr="00175FFA" w:rsidRDefault="000E4F21" w:rsidP="008672EC">
            <w:pPr>
              <w:spacing w:line="276" w:lineRule="auto"/>
              <w:rPr>
                <w:rFonts w:cs="Times New Roman"/>
                <w:b/>
                <w:bCs/>
                <w:color w:val="auto"/>
              </w:rPr>
            </w:pPr>
            <w:r w:rsidRPr="00175FFA">
              <w:rPr>
                <w:rFonts w:cs="Times New Roman"/>
                <w:b/>
                <w:bCs/>
                <w:color w:val="auto"/>
              </w:rPr>
              <w:t>CONTROLADA:</w:t>
            </w:r>
          </w:p>
        </w:tc>
        <w:tc>
          <w:tcPr>
            <w:tcW w:w="5558" w:type="dxa"/>
          </w:tcPr>
          <w:p w14:paraId="6074A78E" w14:textId="77777777" w:rsidR="000E4F21" w:rsidRPr="00175FFA" w:rsidRDefault="000E4F21" w:rsidP="008672EC">
            <w:pPr>
              <w:spacing w:line="276" w:lineRule="auto"/>
              <w:rPr>
                <w:rFonts w:cs="Times New Roman"/>
                <w:color w:val="auto"/>
              </w:rPr>
            </w:pPr>
            <w:r w:rsidRPr="00175FFA">
              <w:rPr>
                <w:rFonts w:cs="Times New Roman"/>
                <w:color w:val="auto"/>
              </w:rPr>
              <w:t>a sociedade na qual a CONTROLADORA, diretamente ou por meio de outras controladas ou coligadas, é titular de direitos de sócio que lhe assegurem, de modo permanente, a maioria dos votos nas deliberações sociais e o poder de eleger a maioria dos administradores da sociedade, e usa efetivamente seu poder para dirigir as atividades sociais e orientar o funcionamento dos órgãos da sociedade.</w:t>
            </w:r>
          </w:p>
          <w:p w14:paraId="764CCBE6" w14:textId="77777777" w:rsidR="000E4F21" w:rsidRPr="00175FFA" w:rsidRDefault="000E4F21" w:rsidP="008672EC">
            <w:pPr>
              <w:spacing w:line="276" w:lineRule="auto"/>
              <w:rPr>
                <w:rFonts w:cs="Times New Roman"/>
                <w:color w:val="auto"/>
              </w:rPr>
            </w:pPr>
          </w:p>
        </w:tc>
      </w:tr>
      <w:tr w:rsidR="000E4F21" w:rsidRPr="00175FFA" w14:paraId="5E7227A9" w14:textId="77777777" w:rsidTr="00474800">
        <w:tc>
          <w:tcPr>
            <w:tcW w:w="2940" w:type="dxa"/>
          </w:tcPr>
          <w:p w14:paraId="0D73A24D" w14:textId="77777777" w:rsidR="000E4F21" w:rsidRPr="00175FFA" w:rsidRDefault="000E4F21" w:rsidP="008672EC">
            <w:pPr>
              <w:spacing w:line="276" w:lineRule="auto"/>
              <w:rPr>
                <w:rFonts w:cs="Times New Roman"/>
                <w:b/>
                <w:bCs/>
                <w:color w:val="auto"/>
              </w:rPr>
            </w:pPr>
            <w:r w:rsidRPr="00175FFA">
              <w:rPr>
                <w:rFonts w:cs="Times New Roman"/>
                <w:b/>
                <w:bCs/>
                <w:color w:val="auto"/>
              </w:rPr>
              <w:t>CONTROLADORA:</w:t>
            </w:r>
          </w:p>
        </w:tc>
        <w:tc>
          <w:tcPr>
            <w:tcW w:w="5558" w:type="dxa"/>
          </w:tcPr>
          <w:p w14:paraId="28261042" w14:textId="77777777" w:rsidR="000E4F21" w:rsidRPr="00175FFA" w:rsidRDefault="000E4F21" w:rsidP="008672EC">
            <w:pPr>
              <w:spacing w:line="276" w:lineRule="auto"/>
              <w:rPr>
                <w:rFonts w:cs="Times New Roman"/>
                <w:color w:val="auto"/>
              </w:rPr>
            </w:pPr>
            <w:r w:rsidRPr="00175FFA">
              <w:rPr>
                <w:rFonts w:cs="Times New Roman"/>
                <w:color w:val="auto"/>
              </w:rPr>
              <w:t>qualquer pessoa, natural ou jurídica, ou fundo de investimento que exerça CONTROLE sobre outra pessoa jurídica ou fundo de investimento.</w:t>
            </w:r>
          </w:p>
          <w:p w14:paraId="574A74DD" w14:textId="77777777" w:rsidR="000E4F21" w:rsidRPr="00175FFA" w:rsidRDefault="000E4F21" w:rsidP="008672EC">
            <w:pPr>
              <w:spacing w:line="276" w:lineRule="auto"/>
              <w:rPr>
                <w:rFonts w:cs="Times New Roman"/>
                <w:color w:val="auto"/>
              </w:rPr>
            </w:pPr>
          </w:p>
        </w:tc>
      </w:tr>
      <w:tr w:rsidR="000E4F21" w:rsidRPr="00175FFA" w14:paraId="358FB3A6" w14:textId="77777777" w:rsidTr="00474800">
        <w:tc>
          <w:tcPr>
            <w:tcW w:w="2940" w:type="dxa"/>
          </w:tcPr>
          <w:p w14:paraId="5C687561" w14:textId="77777777" w:rsidR="000E4F21" w:rsidRPr="00175FFA" w:rsidRDefault="000E4F21" w:rsidP="008672EC">
            <w:pPr>
              <w:spacing w:line="276" w:lineRule="auto"/>
              <w:rPr>
                <w:rFonts w:cs="Times New Roman"/>
                <w:b/>
                <w:bCs/>
                <w:color w:val="auto"/>
              </w:rPr>
            </w:pPr>
            <w:r w:rsidRPr="00175FFA">
              <w:rPr>
                <w:rFonts w:cs="Times New Roman"/>
                <w:b/>
                <w:bCs/>
                <w:color w:val="auto"/>
              </w:rPr>
              <w:t>CONTROLE:</w:t>
            </w:r>
          </w:p>
        </w:tc>
        <w:tc>
          <w:tcPr>
            <w:tcW w:w="5558" w:type="dxa"/>
          </w:tcPr>
          <w:p w14:paraId="2E64B010" w14:textId="77777777" w:rsidR="000E4F21" w:rsidRDefault="000E4F21" w:rsidP="00215AC8">
            <w:pPr>
              <w:spacing w:line="276" w:lineRule="auto"/>
              <w:rPr>
                <w:rFonts w:cs="Times New Roman"/>
                <w:color w:val="auto"/>
              </w:rPr>
            </w:pPr>
            <w:r w:rsidRPr="00175FFA">
              <w:rPr>
                <w:rFonts w:cs="Times New Roman"/>
                <w:color w:val="auto"/>
              </w:rPr>
              <w:t>poder detido por pessoa ou grupo de pessoas vinculadas por acordo de voto ou sob controle comum para, isolada ou conjuntamente: (</w:t>
            </w:r>
            <w:r w:rsidR="00B6402A" w:rsidRPr="00175FFA">
              <w:rPr>
                <w:rFonts w:cs="Times New Roman"/>
                <w:color w:val="auto"/>
              </w:rPr>
              <w:t>i</w:t>
            </w:r>
            <w:r w:rsidRPr="00175FFA">
              <w:rPr>
                <w:rFonts w:cs="Times New Roman"/>
                <w:color w:val="auto"/>
              </w:rPr>
              <w:t xml:space="preserve">) exercer, de modo permanente, direitos que lhe assegurem a maioria dos votos nas deliberações sociais e eleger a maioria dos </w:t>
            </w:r>
            <w:r w:rsidRPr="00175FFA">
              <w:rPr>
                <w:rFonts w:cs="Times New Roman"/>
                <w:color w:val="auto"/>
              </w:rPr>
              <w:lastRenderedPageBreak/>
              <w:t xml:space="preserve">administradores ou gestores de outra pessoa jurídica, </w:t>
            </w:r>
            <w:r w:rsidR="00215AC8">
              <w:rPr>
                <w:rFonts w:cs="Times New Roman"/>
                <w:color w:val="auto"/>
              </w:rPr>
              <w:t>fundo de investimento</w:t>
            </w:r>
            <w:r w:rsidRPr="00175FFA">
              <w:rPr>
                <w:rFonts w:cs="Times New Roman"/>
                <w:color w:val="auto"/>
              </w:rPr>
              <w:t>; e/ou (</w:t>
            </w:r>
            <w:r w:rsidR="003A785D" w:rsidRPr="00175FFA">
              <w:rPr>
                <w:rFonts w:cs="Times New Roman"/>
                <w:color w:val="auto"/>
              </w:rPr>
              <w:t>ii</w:t>
            </w:r>
            <w:r w:rsidRPr="00175FFA">
              <w:rPr>
                <w:rFonts w:cs="Times New Roman"/>
                <w:color w:val="auto"/>
              </w:rPr>
              <w:t xml:space="preserve">) efetivamente dirigir as atividades e orientar o funcionamento de órgãos de outra pessoa </w:t>
            </w:r>
            <w:r w:rsidR="00215AC8">
              <w:rPr>
                <w:rFonts w:cs="Times New Roman"/>
                <w:color w:val="auto"/>
              </w:rPr>
              <w:t>jurídica, fundo de investimento.</w:t>
            </w:r>
          </w:p>
          <w:p w14:paraId="7EA90773" w14:textId="4DFAED0B" w:rsidR="00215AC8" w:rsidRPr="00175FFA" w:rsidRDefault="00215AC8" w:rsidP="00215AC8">
            <w:pPr>
              <w:spacing w:line="276" w:lineRule="auto"/>
              <w:rPr>
                <w:rFonts w:cs="Times New Roman"/>
                <w:color w:val="auto"/>
              </w:rPr>
            </w:pPr>
          </w:p>
        </w:tc>
      </w:tr>
      <w:tr w:rsidR="000E4F21" w:rsidRPr="00175FFA" w14:paraId="6DD8019D" w14:textId="77777777" w:rsidTr="00474800">
        <w:tc>
          <w:tcPr>
            <w:tcW w:w="2940" w:type="dxa"/>
          </w:tcPr>
          <w:p w14:paraId="64EBBE4B" w14:textId="77777777" w:rsidR="000E4F21" w:rsidRPr="00175FFA" w:rsidRDefault="000E4F21" w:rsidP="008672EC">
            <w:pPr>
              <w:spacing w:line="276" w:lineRule="auto"/>
              <w:rPr>
                <w:rFonts w:cs="Times New Roman"/>
                <w:b/>
                <w:bCs/>
                <w:color w:val="auto"/>
              </w:rPr>
            </w:pPr>
            <w:r w:rsidRPr="00175FFA">
              <w:rPr>
                <w:rFonts w:cs="Times New Roman"/>
                <w:b/>
                <w:bCs/>
                <w:color w:val="auto"/>
              </w:rPr>
              <w:lastRenderedPageBreak/>
              <w:t>COLIGADA:</w:t>
            </w:r>
          </w:p>
        </w:tc>
        <w:tc>
          <w:tcPr>
            <w:tcW w:w="5558" w:type="dxa"/>
          </w:tcPr>
          <w:p w14:paraId="42F03F07" w14:textId="77777777" w:rsidR="000E4F21" w:rsidRPr="00175FFA" w:rsidRDefault="000E4F21" w:rsidP="008672EC">
            <w:pPr>
              <w:spacing w:line="276" w:lineRule="auto"/>
              <w:rPr>
                <w:rFonts w:cs="Times New Roman"/>
                <w:color w:val="auto"/>
              </w:rPr>
            </w:pPr>
            <w:r w:rsidRPr="00175FFA">
              <w:rPr>
                <w:rFonts w:cs="Times New Roman"/>
                <w:color w:val="auto"/>
              </w:rPr>
              <w:t>sociedades submetidas à influência significativa de outra sociedade. Há influência significativa quando se detém ou se exerce o poder de participar nas decisões das políticas financeira ou operacional da investida, sem controlá-la. É presumida influência significativa quando houver a titularidade de 20% (vinte por cento) ou mais do capital votante da investida, sem controlá-la.</w:t>
            </w:r>
          </w:p>
          <w:p w14:paraId="15AECC15" w14:textId="77777777" w:rsidR="000E4F21" w:rsidRPr="00175FFA" w:rsidRDefault="000E4F21" w:rsidP="008672EC">
            <w:pPr>
              <w:spacing w:line="276" w:lineRule="auto"/>
              <w:rPr>
                <w:rFonts w:cs="Times New Roman"/>
                <w:color w:val="auto"/>
              </w:rPr>
            </w:pPr>
          </w:p>
        </w:tc>
      </w:tr>
      <w:tr w:rsidR="000E4F21" w:rsidRPr="00175FFA" w14:paraId="2B542F41" w14:textId="77777777" w:rsidTr="00474800">
        <w:tc>
          <w:tcPr>
            <w:tcW w:w="2940" w:type="dxa"/>
          </w:tcPr>
          <w:p w14:paraId="12C2E8E3" w14:textId="2FE368A2" w:rsidR="000E4F21" w:rsidRPr="00175FFA" w:rsidRDefault="000E4F21" w:rsidP="008672EC">
            <w:pPr>
              <w:spacing w:line="276" w:lineRule="auto"/>
              <w:rPr>
                <w:rFonts w:cs="Times New Roman"/>
                <w:b/>
                <w:bCs/>
                <w:color w:val="auto"/>
              </w:rPr>
            </w:pPr>
            <w:r w:rsidRPr="00175FFA">
              <w:rPr>
                <w:rFonts w:cs="Times New Roman"/>
                <w:b/>
                <w:bCs/>
                <w:color w:val="auto"/>
              </w:rPr>
              <w:t>CIP:</w:t>
            </w:r>
          </w:p>
        </w:tc>
        <w:tc>
          <w:tcPr>
            <w:tcW w:w="5558" w:type="dxa"/>
          </w:tcPr>
          <w:p w14:paraId="5A6D01E3" w14:textId="59569A9E" w:rsidR="000E4F21" w:rsidRPr="00175FFA" w:rsidRDefault="000E4F21" w:rsidP="008672EC">
            <w:pPr>
              <w:spacing w:line="276" w:lineRule="auto"/>
              <w:rPr>
                <w:rFonts w:cs="Times New Roman"/>
                <w:color w:val="auto"/>
              </w:rPr>
            </w:pPr>
            <w:r w:rsidRPr="00175FFA">
              <w:rPr>
                <w:rFonts w:cs="Times New Roman"/>
                <w:color w:val="auto"/>
              </w:rPr>
              <w:t xml:space="preserve">Contribuição para Custeio dos Serviços de Iluminação Pública, prevista no art. 149-A da Constituição da República e instituída, no âmbito do Município de </w:t>
            </w:r>
            <w:r w:rsidR="00474D97" w:rsidRPr="00175FFA">
              <w:rPr>
                <w:rFonts w:cs="Times New Roman"/>
                <w:color w:val="auto"/>
              </w:rPr>
              <w:t>Itatiba</w:t>
            </w:r>
            <w:r w:rsidRPr="00175FFA">
              <w:rPr>
                <w:rFonts w:cs="Times New Roman"/>
                <w:color w:val="auto"/>
              </w:rPr>
              <w:t>, pela</w:t>
            </w:r>
            <w:r w:rsidR="00D013F6" w:rsidRPr="00175FFA">
              <w:rPr>
                <w:rFonts w:cs="Times New Roman"/>
                <w:color w:val="auto"/>
              </w:rPr>
              <w:t xml:space="preserve"> Lei Municipal nº 4.621/2013.</w:t>
            </w:r>
          </w:p>
          <w:p w14:paraId="22EE4EDD" w14:textId="77777777" w:rsidR="000E4F21" w:rsidRPr="00175FFA" w:rsidRDefault="000E4F21" w:rsidP="008672EC">
            <w:pPr>
              <w:spacing w:line="276" w:lineRule="auto"/>
              <w:rPr>
                <w:rFonts w:cs="Times New Roman"/>
                <w:color w:val="auto"/>
              </w:rPr>
            </w:pPr>
          </w:p>
        </w:tc>
      </w:tr>
      <w:tr w:rsidR="000E4F21" w:rsidRPr="00175FFA" w14:paraId="14BC5ACD" w14:textId="77777777" w:rsidTr="00474800">
        <w:tc>
          <w:tcPr>
            <w:tcW w:w="2940" w:type="dxa"/>
          </w:tcPr>
          <w:p w14:paraId="57A5A894" w14:textId="77777777" w:rsidR="000E4F21" w:rsidRPr="00175FFA" w:rsidRDefault="000E4F21" w:rsidP="008672EC">
            <w:pPr>
              <w:spacing w:line="276" w:lineRule="auto"/>
              <w:rPr>
                <w:rFonts w:cs="Times New Roman"/>
                <w:b/>
                <w:bCs/>
                <w:color w:val="auto"/>
              </w:rPr>
            </w:pPr>
            <w:r w:rsidRPr="00175FFA">
              <w:rPr>
                <w:rFonts w:cs="Times New Roman"/>
                <w:b/>
                <w:bCs/>
                <w:color w:val="auto"/>
              </w:rPr>
              <w:t>CVM:</w:t>
            </w:r>
          </w:p>
        </w:tc>
        <w:tc>
          <w:tcPr>
            <w:tcW w:w="5558" w:type="dxa"/>
          </w:tcPr>
          <w:p w14:paraId="0941190D" w14:textId="77777777" w:rsidR="000E4F21" w:rsidRPr="00175FFA" w:rsidRDefault="000E4F21" w:rsidP="008672EC">
            <w:pPr>
              <w:spacing w:line="276" w:lineRule="auto"/>
              <w:rPr>
                <w:rFonts w:cs="Times New Roman"/>
                <w:color w:val="auto"/>
              </w:rPr>
            </w:pPr>
            <w:r w:rsidRPr="00175FFA">
              <w:rPr>
                <w:rFonts w:cs="Times New Roman"/>
                <w:color w:val="auto"/>
              </w:rPr>
              <w:t>Comissão de Valores Mobiliários, autarquia federal criada pela Lei Federal nº 6.385/1976.</w:t>
            </w:r>
          </w:p>
          <w:p w14:paraId="216AAEB0" w14:textId="77777777" w:rsidR="000E4F21" w:rsidRPr="00175FFA" w:rsidRDefault="000E4F21" w:rsidP="008672EC">
            <w:pPr>
              <w:spacing w:line="276" w:lineRule="auto"/>
              <w:rPr>
                <w:rFonts w:cs="Times New Roman"/>
                <w:color w:val="auto"/>
              </w:rPr>
            </w:pPr>
          </w:p>
        </w:tc>
      </w:tr>
      <w:tr w:rsidR="000E4F21" w:rsidRPr="00175FFA" w14:paraId="239911D9" w14:textId="77777777" w:rsidTr="00474800">
        <w:tc>
          <w:tcPr>
            <w:tcW w:w="2940" w:type="dxa"/>
          </w:tcPr>
          <w:p w14:paraId="18F41B2E" w14:textId="77777777" w:rsidR="000E4F21" w:rsidRPr="00175FFA" w:rsidRDefault="000E4F21" w:rsidP="00875452">
            <w:pPr>
              <w:spacing w:line="276" w:lineRule="auto"/>
              <w:jc w:val="left"/>
              <w:rPr>
                <w:rFonts w:cs="Times New Roman"/>
                <w:b/>
                <w:bCs/>
                <w:color w:val="auto"/>
              </w:rPr>
            </w:pPr>
            <w:r w:rsidRPr="00175FFA">
              <w:rPr>
                <w:rFonts w:cs="Times New Roman"/>
                <w:b/>
                <w:bCs/>
                <w:color w:val="auto"/>
              </w:rPr>
              <w:t>DATA DE ENTREGA DOS ENVELOPES:</w:t>
            </w:r>
          </w:p>
        </w:tc>
        <w:tc>
          <w:tcPr>
            <w:tcW w:w="5558" w:type="dxa"/>
          </w:tcPr>
          <w:p w14:paraId="66337A2C" w14:textId="0D1D5DF2" w:rsidR="00875452" w:rsidRPr="00974378" w:rsidRDefault="000E4F21" w:rsidP="00875452">
            <w:pPr>
              <w:spacing w:line="276" w:lineRule="auto"/>
              <w:rPr>
                <w:rFonts w:cs="Times New Roman"/>
                <w:szCs w:val="24"/>
              </w:rPr>
            </w:pPr>
            <w:r w:rsidRPr="00175FFA">
              <w:rPr>
                <w:rFonts w:cs="Times New Roman"/>
                <w:color w:val="auto"/>
              </w:rPr>
              <w:t xml:space="preserve">data correspondente ao dia </w:t>
            </w:r>
            <w:r w:rsidR="00B92180">
              <w:rPr>
                <w:rFonts w:cs="Times New Roman"/>
                <w:color w:val="auto"/>
              </w:rPr>
              <w:t>17</w:t>
            </w:r>
            <w:r w:rsidRPr="00175FFA">
              <w:rPr>
                <w:rFonts w:cs="Times New Roman"/>
                <w:color w:val="auto"/>
              </w:rPr>
              <w:t xml:space="preserve"> de </w:t>
            </w:r>
            <w:r w:rsidR="00875452">
              <w:rPr>
                <w:rFonts w:cs="Times New Roman"/>
                <w:color w:val="auto"/>
              </w:rPr>
              <w:t>fevereiro</w:t>
            </w:r>
            <w:r w:rsidRPr="00175FFA">
              <w:rPr>
                <w:rFonts w:cs="Times New Roman"/>
                <w:color w:val="auto"/>
              </w:rPr>
              <w:t xml:space="preserve"> de 20</w:t>
            </w:r>
            <w:r w:rsidR="00026D21">
              <w:rPr>
                <w:rFonts w:cs="Times New Roman"/>
                <w:color w:val="auto"/>
              </w:rPr>
              <w:t>22</w:t>
            </w:r>
            <w:r w:rsidRPr="00175FFA">
              <w:rPr>
                <w:rFonts w:cs="Times New Roman"/>
                <w:color w:val="auto"/>
              </w:rPr>
              <w:t xml:space="preserve">, às </w:t>
            </w:r>
            <w:r w:rsidR="00026D21">
              <w:rPr>
                <w:rFonts w:cs="Times New Roman"/>
                <w:color w:val="auto"/>
              </w:rPr>
              <w:t xml:space="preserve">10:00 </w:t>
            </w:r>
            <w:r w:rsidRPr="00175FFA">
              <w:rPr>
                <w:rFonts w:cs="Times New Roman"/>
                <w:color w:val="auto"/>
              </w:rPr>
              <w:t>h</w:t>
            </w:r>
            <w:r w:rsidR="00735426" w:rsidRPr="00175FFA">
              <w:rPr>
                <w:rFonts w:cs="Times New Roman"/>
                <w:color w:val="auto"/>
              </w:rPr>
              <w:t>ora</w:t>
            </w:r>
            <w:r w:rsidRPr="00175FFA">
              <w:rPr>
                <w:rFonts w:cs="Times New Roman"/>
                <w:color w:val="auto"/>
              </w:rPr>
              <w:t xml:space="preserve">s, </w:t>
            </w:r>
            <w:r w:rsidR="00B92180">
              <w:rPr>
                <w:rFonts w:cs="Times New Roman"/>
                <w:color w:val="auto"/>
              </w:rPr>
              <w:t xml:space="preserve">dos envelopes </w:t>
            </w:r>
            <w:r w:rsidR="00875452" w:rsidRPr="00974378">
              <w:rPr>
                <w:rFonts w:cs="Times New Roman"/>
                <w:szCs w:val="24"/>
              </w:rPr>
              <w:t>necessários à participação na LICITAÇÃO, na Seção de Licitações.</w:t>
            </w:r>
          </w:p>
          <w:p w14:paraId="4EBC29B6" w14:textId="5FE2DEDF" w:rsidR="000E4F21" w:rsidRPr="00175FFA" w:rsidRDefault="000E4F21" w:rsidP="008672EC">
            <w:pPr>
              <w:spacing w:line="276" w:lineRule="auto"/>
              <w:rPr>
                <w:rFonts w:cs="Times New Roman"/>
                <w:color w:val="auto"/>
              </w:rPr>
            </w:pPr>
          </w:p>
        </w:tc>
      </w:tr>
      <w:tr w:rsidR="000E4F21" w:rsidRPr="00175FFA" w14:paraId="4670A12F" w14:textId="77777777" w:rsidTr="00474800">
        <w:tc>
          <w:tcPr>
            <w:tcW w:w="2940" w:type="dxa"/>
          </w:tcPr>
          <w:p w14:paraId="424E666F" w14:textId="77777777" w:rsidR="000E4F21" w:rsidRPr="00997A93" w:rsidRDefault="000E4F21" w:rsidP="008672EC">
            <w:pPr>
              <w:spacing w:line="276" w:lineRule="auto"/>
              <w:rPr>
                <w:rFonts w:cs="Times New Roman"/>
                <w:b/>
                <w:bCs/>
                <w:color w:val="auto"/>
              </w:rPr>
            </w:pPr>
            <w:r w:rsidRPr="00997A93">
              <w:rPr>
                <w:rFonts w:cs="Times New Roman"/>
                <w:b/>
                <w:bCs/>
                <w:color w:val="auto"/>
              </w:rPr>
              <w:t>DECLARAÇÕES PRELIMINARES:</w:t>
            </w:r>
          </w:p>
        </w:tc>
        <w:tc>
          <w:tcPr>
            <w:tcW w:w="5558" w:type="dxa"/>
          </w:tcPr>
          <w:p w14:paraId="54BC776E" w14:textId="72816E46" w:rsidR="000E4F21" w:rsidRPr="00997A93" w:rsidRDefault="000E4F21" w:rsidP="008672EC">
            <w:pPr>
              <w:spacing w:line="276" w:lineRule="auto"/>
              <w:rPr>
                <w:rFonts w:cs="Times New Roman"/>
                <w:color w:val="auto"/>
              </w:rPr>
            </w:pPr>
            <w:r w:rsidRPr="00997A93">
              <w:rPr>
                <w:rFonts w:cs="Times New Roman"/>
                <w:color w:val="auto"/>
              </w:rPr>
              <w:t>declarações listadas no ANEXO I – MODELO DE DECLARAÇÕES que deverão compor o</w:t>
            </w:r>
            <w:r w:rsidR="00B92180" w:rsidRPr="00997A93">
              <w:rPr>
                <w:rFonts w:cs="Times New Roman"/>
                <w:color w:val="auto"/>
              </w:rPr>
              <w:t>s</w:t>
            </w:r>
            <w:r w:rsidRPr="00997A93">
              <w:rPr>
                <w:rFonts w:cs="Times New Roman"/>
                <w:color w:val="auto"/>
              </w:rPr>
              <w:t xml:space="preserve"> ENVELOPE</w:t>
            </w:r>
            <w:r w:rsidR="00B92180" w:rsidRPr="00997A93">
              <w:rPr>
                <w:rFonts w:cs="Times New Roman"/>
                <w:color w:val="auto"/>
              </w:rPr>
              <w:t>S</w:t>
            </w:r>
            <w:r w:rsidRPr="00997A93">
              <w:rPr>
                <w:rFonts w:cs="Times New Roman"/>
                <w:color w:val="auto"/>
              </w:rPr>
              <w:t xml:space="preserve"> dos LICITANTES.</w:t>
            </w:r>
          </w:p>
          <w:p w14:paraId="5D3E9F42" w14:textId="77777777" w:rsidR="000E4F21" w:rsidRPr="00997A93" w:rsidRDefault="000E4F21" w:rsidP="008672EC">
            <w:pPr>
              <w:spacing w:line="276" w:lineRule="auto"/>
              <w:rPr>
                <w:rFonts w:cs="Times New Roman"/>
                <w:color w:val="auto"/>
              </w:rPr>
            </w:pPr>
          </w:p>
        </w:tc>
      </w:tr>
      <w:tr w:rsidR="000E4F21" w:rsidRPr="00175FFA" w14:paraId="300CFFBC" w14:textId="77777777" w:rsidTr="00474800">
        <w:tc>
          <w:tcPr>
            <w:tcW w:w="2940" w:type="dxa"/>
          </w:tcPr>
          <w:p w14:paraId="69E46BBA" w14:textId="77777777" w:rsidR="000E4F21" w:rsidRPr="00175FFA" w:rsidRDefault="000E4F21" w:rsidP="008672EC">
            <w:pPr>
              <w:spacing w:line="276" w:lineRule="auto"/>
              <w:rPr>
                <w:rFonts w:cs="Times New Roman"/>
                <w:b/>
                <w:bCs/>
                <w:color w:val="auto"/>
              </w:rPr>
            </w:pPr>
            <w:r w:rsidRPr="00175FFA">
              <w:rPr>
                <w:rFonts w:cs="Times New Roman"/>
                <w:b/>
                <w:bCs/>
                <w:color w:val="auto"/>
              </w:rPr>
              <w:t>DISTRIBUIDORA:</w:t>
            </w:r>
          </w:p>
        </w:tc>
        <w:tc>
          <w:tcPr>
            <w:tcW w:w="5558" w:type="dxa"/>
          </w:tcPr>
          <w:p w14:paraId="7B05AEBC" w14:textId="5EC4CE92" w:rsidR="000E4F21" w:rsidRPr="00175FFA" w:rsidRDefault="000E4F21" w:rsidP="008672EC">
            <w:pPr>
              <w:spacing w:line="276" w:lineRule="auto"/>
              <w:rPr>
                <w:rFonts w:cs="Times New Roman"/>
                <w:color w:val="auto"/>
              </w:rPr>
            </w:pPr>
            <w:r w:rsidRPr="00175FFA">
              <w:rPr>
                <w:rFonts w:cs="Times New Roman"/>
                <w:color w:val="auto"/>
              </w:rPr>
              <w:t xml:space="preserve">distribuidora de energia elétrica cuja área de concessão abranja o território do Município de </w:t>
            </w:r>
            <w:r w:rsidR="00474D97" w:rsidRPr="00175FFA">
              <w:rPr>
                <w:rFonts w:cs="Times New Roman"/>
                <w:color w:val="auto"/>
              </w:rPr>
              <w:t>Itatiba</w:t>
            </w:r>
            <w:r w:rsidRPr="00175FFA">
              <w:rPr>
                <w:rFonts w:cs="Times New Roman"/>
                <w:color w:val="auto"/>
              </w:rPr>
              <w:t>.</w:t>
            </w:r>
          </w:p>
          <w:p w14:paraId="240D5F47" w14:textId="77777777" w:rsidR="000E4F21" w:rsidRPr="00175FFA" w:rsidRDefault="000E4F21" w:rsidP="008672EC">
            <w:pPr>
              <w:spacing w:line="276" w:lineRule="auto"/>
              <w:rPr>
                <w:rFonts w:cs="Times New Roman"/>
                <w:color w:val="auto"/>
              </w:rPr>
            </w:pPr>
          </w:p>
        </w:tc>
      </w:tr>
      <w:tr w:rsidR="000E4F21" w:rsidRPr="00175FFA" w14:paraId="5BEBC866" w14:textId="77777777" w:rsidTr="00474800">
        <w:tc>
          <w:tcPr>
            <w:tcW w:w="2940" w:type="dxa"/>
          </w:tcPr>
          <w:p w14:paraId="7DBB9A12" w14:textId="698943AF" w:rsidR="000E4F21" w:rsidRPr="00175FFA" w:rsidRDefault="000E4F21" w:rsidP="00875452">
            <w:pPr>
              <w:spacing w:line="276" w:lineRule="auto"/>
              <w:jc w:val="left"/>
              <w:rPr>
                <w:rFonts w:cs="Times New Roman"/>
                <w:b/>
                <w:bCs/>
                <w:color w:val="auto"/>
              </w:rPr>
            </w:pPr>
            <w:r w:rsidRPr="00175FFA">
              <w:rPr>
                <w:rFonts w:cs="Times New Roman"/>
                <w:b/>
                <w:bCs/>
                <w:color w:val="auto"/>
              </w:rPr>
              <w:t>DOCUMENTOS</w:t>
            </w:r>
            <w:r w:rsidR="0033555A">
              <w:rPr>
                <w:rFonts w:cs="Times New Roman"/>
                <w:b/>
                <w:bCs/>
                <w:color w:val="auto"/>
              </w:rPr>
              <w:t xml:space="preserve"> </w:t>
            </w:r>
            <w:r w:rsidRPr="00175FFA">
              <w:rPr>
                <w:rFonts w:cs="Times New Roman"/>
                <w:b/>
                <w:bCs/>
                <w:color w:val="auto"/>
              </w:rPr>
              <w:t>DE HABILITAÇÃO:</w:t>
            </w:r>
          </w:p>
        </w:tc>
        <w:tc>
          <w:tcPr>
            <w:tcW w:w="5558" w:type="dxa"/>
          </w:tcPr>
          <w:p w14:paraId="2112AF62" w14:textId="77777777" w:rsidR="000E4F21" w:rsidRPr="00175FFA" w:rsidRDefault="000E4F21" w:rsidP="008672EC">
            <w:pPr>
              <w:spacing w:line="276" w:lineRule="auto"/>
              <w:rPr>
                <w:rFonts w:cs="Times New Roman"/>
                <w:color w:val="auto"/>
              </w:rPr>
            </w:pPr>
            <w:r w:rsidRPr="00175FFA">
              <w:rPr>
                <w:rFonts w:cs="Times New Roman"/>
                <w:color w:val="auto"/>
              </w:rPr>
              <w:t>conjunto de documentos arrolados no presente EDITAL, destinados a comprovar, dentre outros, a habilitação jurídica, a regularidade fiscal e trabalhista, a qualificação econômico-financeira e a capacidade técnica dos LICITANTES.</w:t>
            </w:r>
          </w:p>
          <w:p w14:paraId="64DF0C67" w14:textId="77777777" w:rsidR="000E4F21" w:rsidRPr="00175FFA" w:rsidRDefault="000E4F21" w:rsidP="008672EC">
            <w:pPr>
              <w:spacing w:line="276" w:lineRule="auto"/>
              <w:rPr>
                <w:rFonts w:cs="Times New Roman"/>
                <w:color w:val="auto"/>
              </w:rPr>
            </w:pPr>
          </w:p>
        </w:tc>
      </w:tr>
      <w:tr w:rsidR="000E4F21" w:rsidRPr="00175FFA" w14:paraId="19241762" w14:textId="77777777" w:rsidTr="00474800">
        <w:tc>
          <w:tcPr>
            <w:tcW w:w="2940" w:type="dxa"/>
          </w:tcPr>
          <w:p w14:paraId="7F73C9FE" w14:textId="77777777" w:rsidR="000E4F21" w:rsidRPr="00175FFA" w:rsidRDefault="000E4F21" w:rsidP="008672EC">
            <w:pPr>
              <w:spacing w:line="276" w:lineRule="auto"/>
              <w:rPr>
                <w:rFonts w:cs="Times New Roman"/>
                <w:b/>
                <w:bCs/>
                <w:color w:val="auto"/>
              </w:rPr>
            </w:pPr>
            <w:r w:rsidRPr="00175FFA">
              <w:rPr>
                <w:rFonts w:cs="Times New Roman"/>
                <w:b/>
                <w:bCs/>
                <w:color w:val="auto"/>
              </w:rPr>
              <w:t>DOM:</w:t>
            </w:r>
          </w:p>
        </w:tc>
        <w:tc>
          <w:tcPr>
            <w:tcW w:w="5558" w:type="dxa"/>
          </w:tcPr>
          <w:p w14:paraId="1819066B" w14:textId="0987656D" w:rsidR="000E4F21" w:rsidRPr="00175FFA" w:rsidRDefault="000E4F21" w:rsidP="008672EC">
            <w:pPr>
              <w:spacing w:line="276" w:lineRule="auto"/>
              <w:rPr>
                <w:rFonts w:cs="Times New Roman"/>
                <w:color w:val="auto"/>
              </w:rPr>
            </w:pPr>
            <w:r w:rsidRPr="00175FFA">
              <w:rPr>
                <w:rFonts w:cs="Times New Roman"/>
                <w:color w:val="auto"/>
              </w:rPr>
              <w:t xml:space="preserve">Diário Oficial do Município de </w:t>
            </w:r>
            <w:r w:rsidR="00474D97" w:rsidRPr="00175FFA">
              <w:rPr>
                <w:rFonts w:cs="Times New Roman"/>
                <w:color w:val="auto"/>
              </w:rPr>
              <w:t>Itatiba</w:t>
            </w:r>
            <w:r w:rsidRPr="00175FFA">
              <w:rPr>
                <w:rFonts w:cs="Times New Roman"/>
                <w:color w:val="auto"/>
              </w:rPr>
              <w:t>.</w:t>
            </w:r>
          </w:p>
          <w:p w14:paraId="1317F524" w14:textId="77777777" w:rsidR="000E4F21" w:rsidRPr="00175FFA" w:rsidRDefault="000E4F21" w:rsidP="008672EC">
            <w:pPr>
              <w:spacing w:line="276" w:lineRule="auto"/>
              <w:rPr>
                <w:rFonts w:cs="Times New Roman"/>
                <w:color w:val="auto"/>
              </w:rPr>
            </w:pPr>
          </w:p>
        </w:tc>
      </w:tr>
      <w:tr w:rsidR="000E4F21" w:rsidRPr="00175FFA" w14:paraId="359CE7ED" w14:textId="77777777" w:rsidTr="00474800">
        <w:tc>
          <w:tcPr>
            <w:tcW w:w="2940" w:type="dxa"/>
          </w:tcPr>
          <w:p w14:paraId="18A1D203" w14:textId="77777777" w:rsidR="000E4F21" w:rsidRPr="00175FFA" w:rsidRDefault="000E4F21" w:rsidP="008672EC">
            <w:pPr>
              <w:spacing w:line="276" w:lineRule="auto"/>
              <w:rPr>
                <w:rFonts w:cs="Times New Roman"/>
                <w:b/>
                <w:bCs/>
                <w:color w:val="auto"/>
              </w:rPr>
            </w:pPr>
            <w:r w:rsidRPr="00175FFA">
              <w:rPr>
                <w:rFonts w:cs="Times New Roman"/>
                <w:b/>
                <w:bCs/>
                <w:color w:val="auto"/>
              </w:rPr>
              <w:lastRenderedPageBreak/>
              <w:t>D.O.E:</w:t>
            </w:r>
          </w:p>
        </w:tc>
        <w:tc>
          <w:tcPr>
            <w:tcW w:w="5558" w:type="dxa"/>
          </w:tcPr>
          <w:p w14:paraId="1302748A" w14:textId="77777777" w:rsidR="000E4F21" w:rsidRPr="00175FFA" w:rsidRDefault="000E4F21" w:rsidP="008672EC">
            <w:pPr>
              <w:spacing w:line="276" w:lineRule="auto"/>
              <w:rPr>
                <w:rFonts w:cs="Times New Roman"/>
                <w:color w:val="auto"/>
              </w:rPr>
            </w:pPr>
            <w:r w:rsidRPr="00175FFA">
              <w:rPr>
                <w:rFonts w:cs="Times New Roman"/>
                <w:color w:val="auto"/>
              </w:rPr>
              <w:t>Diário Oficial do Estado de São Paulo.</w:t>
            </w:r>
          </w:p>
          <w:p w14:paraId="603D957E" w14:textId="77777777" w:rsidR="000E4F21" w:rsidRPr="00175FFA" w:rsidRDefault="000E4F21" w:rsidP="008672EC">
            <w:pPr>
              <w:spacing w:line="276" w:lineRule="auto"/>
              <w:rPr>
                <w:rFonts w:cs="Times New Roman"/>
                <w:color w:val="auto"/>
              </w:rPr>
            </w:pPr>
          </w:p>
        </w:tc>
      </w:tr>
      <w:tr w:rsidR="000E4F21" w:rsidRPr="00175FFA" w14:paraId="05269EAC" w14:textId="77777777" w:rsidTr="00474800">
        <w:tc>
          <w:tcPr>
            <w:tcW w:w="2940" w:type="dxa"/>
          </w:tcPr>
          <w:p w14:paraId="5F7A512D" w14:textId="77777777" w:rsidR="000E4F21" w:rsidRPr="00175FFA" w:rsidRDefault="000E4F21" w:rsidP="008672EC">
            <w:pPr>
              <w:spacing w:line="276" w:lineRule="auto"/>
              <w:rPr>
                <w:rFonts w:cs="Times New Roman"/>
                <w:b/>
                <w:bCs/>
                <w:color w:val="auto"/>
              </w:rPr>
            </w:pPr>
            <w:r w:rsidRPr="00175FFA">
              <w:rPr>
                <w:rFonts w:cs="Times New Roman"/>
                <w:b/>
                <w:bCs/>
                <w:color w:val="auto"/>
              </w:rPr>
              <w:t>D.O.U:</w:t>
            </w:r>
          </w:p>
        </w:tc>
        <w:tc>
          <w:tcPr>
            <w:tcW w:w="5558" w:type="dxa"/>
          </w:tcPr>
          <w:p w14:paraId="728922A1" w14:textId="661EF43C" w:rsidR="000E4F21" w:rsidRPr="00175FFA" w:rsidRDefault="000E4F21" w:rsidP="008672EC">
            <w:pPr>
              <w:spacing w:line="276" w:lineRule="auto"/>
              <w:rPr>
                <w:rFonts w:cs="Times New Roman"/>
                <w:color w:val="auto"/>
              </w:rPr>
            </w:pPr>
            <w:r w:rsidRPr="00175FFA">
              <w:rPr>
                <w:rFonts w:cs="Times New Roman"/>
                <w:color w:val="auto"/>
              </w:rPr>
              <w:t>Diário Oficial da União</w:t>
            </w:r>
            <w:r w:rsidR="005E21BA">
              <w:rPr>
                <w:rFonts w:cs="Times New Roman"/>
                <w:color w:val="auto"/>
              </w:rPr>
              <w:t>.</w:t>
            </w:r>
          </w:p>
          <w:p w14:paraId="1202814A" w14:textId="77777777" w:rsidR="000E4F21" w:rsidRPr="00175FFA" w:rsidRDefault="000E4F21" w:rsidP="008672EC">
            <w:pPr>
              <w:spacing w:line="276" w:lineRule="auto"/>
              <w:rPr>
                <w:rFonts w:cs="Times New Roman"/>
                <w:color w:val="auto"/>
              </w:rPr>
            </w:pPr>
          </w:p>
        </w:tc>
      </w:tr>
      <w:tr w:rsidR="000E4F21" w:rsidRPr="00175FFA" w14:paraId="17B80574" w14:textId="77777777" w:rsidTr="00474800">
        <w:tc>
          <w:tcPr>
            <w:tcW w:w="2940" w:type="dxa"/>
          </w:tcPr>
          <w:p w14:paraId="11F90E51" w14:textId="77777777" w:rsidR="000E4F21" w:rsidRPr="00175FFA" w:rsidRDefault="000E4F21" w:rsidP="008672EC">
            <w:pPr>
              <w:spacing w:line="276" w:lineRule="auto"/>
              <w:rPr>
                <w:rFonts w:cs="Times New Roman"/>
                <w:b/>
                <w:bCs/>
                <w:color w:val="auto"/>
              </w:rPr>
            </w:pPr>
            <w:r w:rsidRPr="00175FFA">
              <w:rPr>
                <w:rFonts w:cs="Times New Roman"/>
                <w:b/>
                <w:bCs/>
                <w:color w:val="auto"/>
              </w:rPr>
              <w:t>EDITAL:</w:t>
            </w:r>
          </w:p>
        </w:tc>
        <w:tc>
          <w:tcPr>
            <w:tcW w:w="5558" w:type="dxa"/>
          </w:tcPr>
          <w:p w14:paraId="1AA6F0E0" w14:textId="77777777" w:rsidR="000E4F21" w:rsidRPr="00175FFA" w:rsidRDefault="000E4F21" w:rsidP="008672EC">
            <w:pPr>
              <w:spacing w:line="276" w:lineRule="auto"/>
              <w:rPr>
                <w:rFonts w:cs="Times New Roman"/>
                <w:color w:val="auto"/>
              </w:rPr>
            </w:pPr>
            <w:r w:rsidRPr="00175FFA">
              <w:rPr>
                <w:rFonts w:cs="Times New Roman"/>
                <w:color w:val="auto"/>
              </w:rPr>
              <w:t>o presente instrumento que contém o conjunto de instruções, regras e condições necessárias à orientação da LICITAÇÃO.</w:t>
            </w:r>
          </w:p>
          <w:p w14:paraId="117384BD" w14:textId="77777777" w:rsidR="000E4F21" w:rsidRPr="00175FFA" w:rsidRDefault="000E4F21" w:rsidP="008672EC">
            <w:pPr>
              <w:spacing w:line="276" w:lineRule="auto"/>
              <w:rPr>
                <w:rFonts w:cs="Times New Roman"/>
                <w:color w:val="auto"/>
              </w:rPr>
            </w:pPr>
          </w:p>
        </w:tc>
      </w:tr>
      <w:tr w:rsidR="000E4F21" w:rsidRPr="00175FFA" w14:paraId="09EAA2FE" w14:textId="77777777" w:rsidTr="00474800">
        <w:tc>
          <w:tcPr>
            <w:tcW w:w="2940" w:type="dxa"/>
          </w:tcPr>
          <w:p w14:paraId="09B5EEDD" w14:textId="77777777" w:rsidR="000E4F21" w:rsidRPr="00175FFA" w:rsidRDefault="000E4F21" w:rsidP="008672EC">
            <w:pPr>
              <w:spacing w:line="276" w:lineRule="auto"/>
              <w:rPr>
                <w:rFonts w:cs="Times New Roman"/>
                <w:b/>
                <w:bCs/>
                <w:color w:val="auto"/>
              </w:rPr>
            </w:pPr>
            <w:r w:rsidRPr="00175FFA">
              <w:rPr>
                <w:rFonts w:cs="Times New Roman"/>
                <w:b/>
                <w:bCs/>
                <w:color w:val="auto"/>
              </w:rPr>
              <w:t>ENVELOPES:</w:t>
            </w:r>
          </w:p>
        </w:tc>
        <w:tc>
          <w:tcPr>
            <w:tcW w:w="5558" w:type="dxa"/>
          </w:tcPr>
          <w:p w14:paraId="23993ED9" w14:textId="77777777" w:rsidR="000E4F21" w:rsidRPr="00175FFA" w:rsidRDefault="000E4F21" w:rsidP="008672EC">
            <w:pPr>
              <w:spacing w:line="276" w:lineRule="auto"/>
              <w:rPr>
                <w:rFonts w:cs="Times New Roman"/>
                <w:color w:val="auto"/>
              </w:rPr>
            </w:pPr>
            <w:r w:rsidRPr="00175FFA">
              <w:rPr>
                <w:rFonts w:cs="Times New Roman"/>
                <w:color w:val="auto"/>
              </w:rPr>
              <w:t>ENVELOPES 01, 02 e 03.</w:t>
            </w:r>
          </w:p>
          <w:p w14:paraId="490CC4E7" w14:textId="77777777" w:rsidR="000E4F21" w:rsidRPr="00175FFA" w:rsidRDefault="000E4F21" w:rsidP="008672EC">
            <w:pPr>
              <w:spacing w:line="276" w:lineRule="auto"/>
              <w:rPr>
                <w:rFonts w:cs="Times New Roman"/>
                <w:color w:val="auto"/>
              </w:rPr>
            </w:pPr>
          </w:p>
        </w:tc>
      </w:tr>
      <w:tr w:rsidR="000E4F21" w:rsidRPr="00175FFA" w14:paraId="25C327E9" w14:textId="77777777" w:rsidTr="00474800">
        <w:tc>
          <w:tcPr>
            <w:tcW w:w="2940" w:type="dxa"/>
          </w:tcPr>
          <w:p w14:paraId="097BB248" w14:textId="77777777" w:rsidR="000E4F21" w:rsidRPr="00175FFA" w:rsidRDefault="000E4F21" w:rsidP="008672EC">
            <w:pPr>
              <w:spacing w:line="276" w:lineRule="auto"/>
              <w:rPr>
                <w:rFonts w:cs="Times New Roman"/>
                <w:b/>
                <w:bCs/>
                <w:color w:val="auto"/>
              </w:rPr>
            </w:pPr>
            <w:r w:rsidRPr="00175FFA">
              <w:rPr>
                <w:rFonts w:cs="Times New Roman"/>
                <w:b/>
                <w:bCs/>
                <w:color w:val="auto"/>
              </w:rPr>
              <w:t>ENVELOPE 01:</w:t>
            </w:r>
          </w:p>
        </w:tc>
        <w:tc>
          <w:tcPr>
            <w:tcW w:w="5558" w:type="dxa"/>
          </w:tcPr>
          <w:p w14:paraId="69733CFC" w14:textId="77777777" w:rsidR="000E4F21" w:rsidRPr="00997A93" w:rsidRDefault="000E4F21" w:rsidP="008672EC">
            <w:pPr>
              <w:spacing w:line="276" w:lineRule="auto"/>
              <w:rPr>
                <w:rFonts w:cs="Times New Roman"/>
                <w:color w:val="auto"/>
              </w:rPr>
            </w:pPr>
            <w:r w:rsidRPr="00997A93">
              <w:rPr>
                <w:rFonts w:cs="Times New Roman"/>
                <w:color w:val="auto"/>
              </w:rPr>
              <w:t>invólucro contendo a GARANTIA DE PROPOSTA e DECLARAÇÕES PRELIMINARES apresentadas pelos LICITANTES nos termos do EDITAL.</w:t>
            </w:r>
          </w:p>
          <w:p w14:paraId="04F77EAB" w14:textId="77777777" w:rsidR="000E4F21" w:rsidRPr="00997A93" w:rsidRDefault="000E4F21" w:rsidP="008672EC">
            <w:pPr>
              <w:spacing w:line="276" w:lineRule="auto"/>
              <w:rPr>
                <w:rFonts w:cs="Times New Roman"/>
                <w:color w:val="auto"/>
              </w:rPr>
            </w:pPr>
          </w:p>
        </w:tc>
      </w:tr>
      <w:tr w:rsidR="000E4F21" w:rsidRPr="00175FFA" w14:paraId="3D897316" w14:textId="77777777" w:rsidTr="00474800">
        <w:tc>
          <w:tcPr>
            <w:tcW w:w="2940" w:type="dxa"/>
          </w:tcPr>
          <w:p w14:paraId="4ADEDB8D" w14:textId="77777777" w:rsidR="000E4F21" w:rsidRPr="00175FFA" w:rsidRDefault="000E4F21" w:rsidP="008672EC">
            <w:pPr>
              <w:spacing w:line="276" w:lineRule="auto"/>
              <w:rPr>
                <w:rFonts w:cs="Times New Roman"/>
                <w:b/>
                <w:bCs/>
                <w:color w:val="auto"/>
              </w:rPr>
            </w:pPr>
            <w:r w:rsidRPr="00175FFA">
              <w:rPr>
                <w:rFonts w:cs="Times New Roman"/>
                <w:b/>
                <w:bCs/>
                <w:color w:val="auto"/>
              </w:rPr>
              <w:t>ENVELOPE 02:</w:t>
            </w:r>
          </w:p>
        </w:tc>
        <w:tc>
          <w:tcPr>
            <w:tcW w:w="5558" w:type="dxa"/>
          </w:tcPr>
          <w:p w14:paraId="62999C1E" w14:textId="77777777" w:rsidR="000E4F21" w:rsidRPr="00997A93" w:rsidRDefault="000E4F21" w:rsidP="008672EC">
            <w:pPr>
              <w:spacing w:line="276" w:lineRule="auto"/>
              <w:rPr>
                <w:rFonts w:cs="Times New Roman"/>
                <w:color w:val="auto"/>
              </w:rPr>
            </w:pPr>
            <w:r w:rsidRPr="00997A93">
              <w:rPr>
                <w:rFonts w:cs="Times New Roman"/>
                <w:color w:val="auto"/>
              </w:rPr>
              <w:t>invólucro contendo os DOCUMENTOS DE HABILITAÇÃO apresentados pelos LICITANTES nos termos do EDITAL.</w:t>
            </w:r>
          </w:p>
          <w:p w14:paraId="3A071A51" w14:textId="77777777" w:rsidR="000E4F21" w:rsidRPr="00997A93" w:rsidRDefault="000E4F21" w:rsidP="008672EC">
            <w:pPr>
              <w:spacing w:line="276" w:lineRule="auto"/>
              <w:rPr>
                <w:rFonts w:cs="Times New Roman"/>
                <w:color w:val="auto"/>
              </w:rPr>
            </w:pPr>
          </w:p>
        </w:tc>
      </w:tr>
      <w:tr w:rsidR="000E4F21" w:rsidRPr="00175FFA" w14:paraId="65D7691B" w14:textId="77777777" w:rsidTr="00474800">
        <w:tc>
          <w:tcPr>
            <w:tcW w:w="2940" w:type="dxa"/>
          </w:tcPr>
          <w:p w14:paraId="5D10EEC7" w14:textId="77777777" w:rsidR="000E4F21" w:rsidRPr="00175FFA" w:rsidRDefault="000E4F21" w:rsidP="008672EC">
            <w:pPr>
              <w:spacing w:line="276" w:lineRule="auto"/>
              <w:rPr>
                <w:rFonts w:cs="Times New Roman"/>
                <w:b/>
                <w:bCs/>
                <w:color w:val="auto"/>
              </w:rPr>
            </w:pPr>
            <w:r w:rsidRPr="00175FFA">
              <w:rPr>
                <w:rFonts w:cs="Times New Roman"/>
                <w:b/>
                <w:bCs/>
                <w:color w:val="auto"/>
              </w:rPr>
              <w:t>ENVELOPE 03:</w:t>
            </w:r>
          </w:p>
        </w:tc>
        <w:tc>
          <w:tcPr>
            <w:tcW w:w="5558" w:type="dxa"/>
          </w:tcPr>
          <w:p w14:paraId="4C8C8CB8" w14:textId="77777777" w:rsidR="005E21BA" w:rsidRPr="00997A93" w:rsidRDefault="005E21BA" w:rsidP="005E21BA">
            <w:pPr>
              <w:spacing w:line="276" w:lineRule="auto"/>
              <w:rPr>
                <w:rFonts w:cs="Times New Roman"/>
                <w:color w:val="auto"/>
              </w:rPr>
            </w:pPr>
            <w:r w:rsidRPr="00997A93">
              <w:rPr>
                <w:rFonts w:cs="Times New Roman"/>
                <w:color w:val="auto"/>
              </w:rPr>
              <w:t xml:space="preserve">invólucro contendo a PROPOSTA COMERCIAL e o PLANO DE NEGÓCIOS apresentados pelos LICITANTES nos termos do EDITAL </w:t>
            </w:r>
            <w:r w:rsidRPr="00997A93">
              <w:rPr>
                <w:rFonts w:cs="Times New Roman"/>
                <w:color w:val="auto"/>
                <w:szCs w:val="24"/>
              </w:rPr>
              <w:t>e</w:t>
            </w:r>
            <w:r w:rsidRPr="00997A93">
              <w:rPr>
                <w:szCs w:val="24"/>
              </w:rPr>
              <w:t xml:space="preserve"> Declaração de Análise e Viabilidade da Proposta Comercial emitida por Instituição Financeira.</w:t>
            </w:r>
          </w:p>
          <w:p w14:paraId="76098244" w14:textId="77777777" w:rsidR="000E4F21" w:rsidRPr="00997A93" w:rsidRDefault="000E4F21" w:rsidP="008672EC">
            <w:pPr>
              <w:spacing w:line="276" w:lineRule="auto"/>
              <w:rPr>
                <w:rFonts w:cs="Times New Roman"/>
                <w:color w:val="auto"/>
              </w:rPr>
            </w:pPr>
          </w:p>
        </w:tc>
      </w:tr>
      <w:tr w:rsidR="000E4F21" w:rsidRPr="00175FFA" w14:paraId="666E0D73" w14:textId="77777777" w:rsidTr="00474800">
        <w:tc>
          <w:tcPr>
            <w:tcW w:w="2940" w:type="dxa"/>
          </w:tcPr>
          <w:p w14:paraId="13E81B23" w14:textId="77777777" w:rsidR="000E4F21" w:rsidRPr="00175FFA" w:rsidRDefault="000E4F21" w:rsidP="008672EC">
            <w:pPr>
              <w:spacing w:line="276" w:lineRule="auto"/>
              <w:rPr>
                <w:rFonts w:cs="Times New Roman"/>
                <w:b/>
                <w:bCs/>
                <w:color w:val="auto"/>
              </w:rPr>
            </w:pPr>
            <w:r w:rsidRPr="00175FFA">
              <w:rPr>
                <w:rFonts w:cs="Times New Roman"/>
                <w:b/>
                <w:bCs/>
                <w:color w:val="auto"/>
              </w:rPr>
              <w:t>FINANCIADOR:</w:t>
            </w:r>
          </w:p>
        </w:tc>
        <w:tc>
          <w:tcPr>
            <w:tcW w:w="5558" w:type="dxa"/>
          </w:tcPr>
          <w:p w14:paraId="4A65B786" w14:textId="77777777" w:rsidR="000E4F21" w:rsidRPr="00175FFA" w:rsidRDefault="000E4F21" w:rsidP="008672EC">
            <w:pPr>
              <w:spacing w:line="276" w:lineRule="auto"/>
              <w:rPr>
                <w:rFonts w:cs="Times New Roman"/>
                <w:color w:val="auto"/>
              </w:rPr>
            </w:pPr>
            <w:r w:rsidRPr="00175FFA">
              <w:rPr>
                <w:rFonts w:cs="Times New Roman"/>
                <w:color w:val="auto"/>
              </w:rPr>
              <w:t>toda e qualquer instituição financeira, banco de fomento ou agência multilateral de crédito, agência de crédito à exportação, agente fiduciário, administrador de fundos ou outra entidade que conceda financiamento à CONCESSIONÁRIA para a execução do OBJETO do CONTRATO.</w:t>
            </w:r>
          </w:p>
          <w:p w14:paraId="3B3E7728" w14:textId="77777777" w:rsidR="000E4F21" w:rsidRPr="00175FFA" w:rsidRDefault="000E4F21" w:rsidP="008672EC">
            <w:pPr>
              <w:spacing w:line="276" w:lineRule="auto"/>
              <w:rPr>
                <w:rFonts w:cs="Times New Roman"/>
                <w:color w:val="auto"/>
              </w:rPr>
            </w:pPr>
          </w:p>
        </w:tc>
      </w:tr>
      <w:tr w:rsidR="000E4F21" w:rsidRPr="00175FFA" w14:paraId="01BAE21C" w14:textId="77777777" w:rsidTr="00474800">
        <w:tc>
          <w:tcPr>
            <w:tcW w:w="2940" w:type="dxa"/>
          </w:tcPr>
          <w:p w14:paraId="2706DF67" w14:textId="77777777" w:rsidR="000E4F21" w:rsidRPr="00175FFA" w:rsidRDefault="000E4F21" w:rsidP="008672EC">
            <w:pPr>
              <w:spacing w:line="276" w:lineRule="auto"/>
              <w:rPr>
                <w:rFonts w:cs="Times New Roman"/>
                <w:b/>
                <w:bCs/>
                <w:color w:val="auto"/>
              </w:rPr>
            </w:pPr>
            <w:r w:rsidRPr="00175FFA">
              <w:rPr>
                <w:rFonts w:cs="Times New Roman"/>
                <w:b/>
                <w:bCs/>
                <w:color w:val="auto"/>
              </w:rPr>
              <w:t>FINANCIAMENTO:</w:t>
            </w:r>
          </w:p>
        </w:tc>
        <w:tc>
          <w:tcPr>
            <w:tcW w:w="5558" w:type="dxa"/>
          </w:tcPr>
          <w:p w14:paraId="4DB5381A" w14:textId="77777777" w:rsidR="000E4F21" w:rsidRPr="00175FFA" w:rsidRDefault="000E4F21" w:rsidP="008672EC">
            <w:pPr>
              <w:spacing w:line="276" w:lineRule="auto"/>
              <w:rPr>
                <w:rFonts w:cs="Times New Roman"/>
                <w:color w:val="auto"/>
              </w:rPr>
            </w:pPr>
            <w:r w:rsidRPr="00175FFA">
              <w:rPr>
                <w:rFonts w:cs="Times New Roman"/>
                <w:color w:val="auto"/>
              </w:rPr>
              <w:t>todo e qualquer financiamento, eventualmente concedido à CONCESSIONÁRIA, na forma de dívida para cumprimento das suas obrigações no âmbito do CONTRATO.</w:t>
            </w:r>
          </w:p>
          <w:p w14:paraId="3C361470" w14:textId="77777777" w:rsidR="000E4F21" w:rsidRPr="00175FFA" w:rsidRDefault="000E4F21" w:rsidP="008672EC">
            <w:pPr>
              <w:spacing w:line="276" w:lineRule="auto"/>
              <w:rPr>
                <w:rFonts w:cs="Times New Roman"/>
                <w:color w:val="auto"/>
              </w:rPr>
            </w:pPr>
          </w:p>
        </w:tc>
      </w:tr>
      <w:tr w:rsidR="000E4F21" w:rsidRPr="00175FFA" w14:paraId="756E894E" w14:textId="77777777" w:rsidTr="00474800">
        <w:tc>
          <w:tcPr>
            <w:tcW w:w="2940" w:type="dxa"/>
          </w:tcPr>
          <w:p w14:paraId="79810258" w14:textId="77777777" w:rsidR="000E4F21" w:rsidRPr="00175FFA" w:rsidRDefault="000E4F21" w:rsidP="00875452">
            <w:pPr>
              <w:spacing w:line="276" w:lineRule="auto"/>
              <w:jc w:val="left"/>
              <w:rPr>
                <w:rFonts w:cs="Times New Roman"/>
                <w:b/>
                <w:bCs/>
                <w:color w:val="auto"/>
              </w:rPr>
            </w:pPr>
            <w:r w:rsidRPr="00175FFA">
              <w:rPr>
                <w:rFonts w:cs="Times New Roman"/>
                <w:b/>
                <w:bCs/>
                <w:color w:val="auto"/>
              </w:rPr>
              <w:lastRenderedPageBreak/>
              <w:t>GARANTIA DE PROPOSTA:</w:t>
            </w:r>
          </w:p>
        </w:tc>
        <w:tc>
          <w:tcPr>
            <w:tcW w:w="5558" w:type="dxa"/>
          </w:tcPr>
          <w:p w14:paraId="6543D052" w14:textId="4FFC78CF" w:rsidR="000E4F21" w:rsidRPr="00175FFA" w:rsidRDefault="000E4F21" w:rsidP="008672EC">
            <w:pPr>
              <w:spacing w:line="276" w:lineRule="auto"/>
              <w:rPr>
                <w:rFonts w:cs="Times New Roman"/>
                <w:color w:val="auto"/>
              </w:rPr>
            </w:pPr>
            <w:r w:rsidRPr="00175FFA">
              <w:rPr>
                <w:rFonts w:cs="Times New Roman"/>
                <w:color w:val="auto"/>
              </w:rPr>
              <w:t>garantia de integral cumprimento da PROPOSTA COMERCIAL, pel</w:t>
            </w:r>
            <w:r w:rsidR="00CB394E" w:rsidRPr="00175FFA">
              <w:rPr>
                <w:rFonts w:cs="Times New Roman"/>
                <w:color w:val="auto"/>
              </w:rPr>
              <w:t>o</w:t>
            </w:r>
            <w:r w:rsidRPr="00175FFA">
              <w:rPr>
                <w:rFonts w:cs="Times New Roman"/>
                <w:color w:val="auto"/>
              </w:rPr>
              <w:t xml:space="preserve"> LICITANTE, a qual poderá ser executada nos termos previstos no EDITAL.</w:t>
            </w:r>
          </w:p>
          <w:p w14:paraId="759BCF59" w14:textId="77777777" w:rsidR="000E4F21" w:rsidRPr="00175FFA" w:rsidRDefault="000E4F21" w:rsidP="008672EC">
            <w:pPr>
              <w:spacing w:line="276" w:lineRule="auto"/>
              <w:rPr>
                <w:rFonts w:cs="Times New Roman"/>
                <w:color w:val="auto"/>
              </w:rPr>
            </w:pPr>
          </w:p>
        </w:tc>
      </w:tr>
      <w:tr w:rsidR="000E4F21" w:rsidRPr="00175FFA" w14:paraId="20EC9A55" w14:textId="77777777" w:rsidTr="00474800">
        <w:tc>
          <w:tcPr>
            <w:tcW w:w="2940" w:type="dxa"/>
          </w:tcPr>
          <w:p w14:paraId="2C967ED5" w14:textId="77777777" w:rsidR="000E4F21" w:rsidRPr="00175FFA" w:rsidRDefault="000E4F21" w:rsidP="00875452">
            <w:pPr>
              <w:spacing w:line="276" w:lineRule="auto"/>
              <w:jc w:val="left"/>
              <w:rPr>
                <w:rFonts w:cs="Times New Roman"/>
                <w:b/>
                <w:bCs/>
                <w:color w:val="auto"/>
              </w:rPr>
            </w:pPr>
            <w:r w:rsidRPr="00175FFA">
              <w:rPr>
                <w:rFonts w:cs="Times New Roman"/>
                <w:b/>
                <w:bCs/>
                <w:color w:val="auto"/>
              </w:rPr>
              <w:t>GARANTIA DE EXECUÇÃO DO CONTRATO:</w:t>
            </w:r>
          </w:p>
        </w:tc>
        <w:tc>
          <w:tcPr>
            <w:tcW w:w="5558" w:type="dxa"/>
          </w:tcPr>
          <w:p w14:paraId="248C70D8" w14:textId="77777777" w:rsidR="000E4F21" w:rsidRPr="00175FFA" w:rsidRDefault="000E4F21" w:rsidP="008672EC">
            <w:pPr>
              <w:spacing w:line="276" w:lineRule="auto"/>
              <w:rPr>
                <w:rFonts w:cs="Times New Roman"/>
                <w:color w:val="auto"/>
              </w:rPr>
            </w:pPr>
            <w:r w:rsidRPr="00175FFA">
              <w:rPr>
                <w:rFonts w:cs="Times New Roman"/>
                <w:color w:val="auto"/>
              </w:rPr>
              <w:t>garantia proporcional ao fiel cumprimento das obrigações da CONCESSIONÁRIA no âmbito da CONCESSÃO, a ser constituída como CONDIÇÃO PRECEDENTE para assinatura do CONTRATO e a ser mantida em favor do PODER CONCEDENTE, nos termos do CONTRATO.</w:t>
            </w:r>
          </w:p>
          <w:p w14:paraId="3AD1E28A" w14:textId="77777777" w:rsidR="000E4F21" w:rsidRPr="00175FFA" w:rsidRDefault="000E4F21" w:rsidP="008672EC">
            <w:pPr>
              <w:spacing w:line="276" w:lineRule="auto"/>
              <w:rPr>
                <w:rFonts w:cs="Times New Roman"/>
                <w:color w:val="auto"/>
              </w:rPr>
            </w:pPr>
          </w:p>
        </w:tc>
      </w:tr>
      <w:tr w:rsidR="005E21BA" w:rsidRPr="00175FFA" w14:paraId="2639EA59" w14:textId="77777777" w:rsidTr="00474800">
        <w:tc>
          <w:tcPr>
            <w:tcW w:w="2940" w:type="dxa"/>
          </w:tcPr>
          <w:p w14:paraId="2FE96C52" w14:textId="69380A42" w:rsidR="005E21BA" w:rsidRPr="00175FFA" w:rsidRDefault="005E21BA" w:rsidP="005E21BA">
            <w:pPr>
              <w:spacing w:line="276" w:lineRule="auto"/>
              <w:rPr>
                <w:rFonts w:cs="Times New Roman"/>
                <w:b/>
                <w:bCs/>
                <w:color w:val="auto"/>
              </w:rPr>
            </w:pPr>
            <w:r>
              <w:rPr>
                <w:rFonts w:cs="Times New Roman"/>
                <w:b/>
                <w:bCs/>
                <w:color w:val="auto"/>
              </w:rPr>
              <w:t>IPCA/IBGE</w:t>
            </w:r>
            <w:r w:rsidRPr="00175FFA">
              <w:rPr>
                <w:rFonts w:cs="Times New Roman"/>
                <w:b/>
                <w:bCs/>
                <w:color w:val="auto"/>
              </w:rPr>
              <w:t>:</w:t>
            </w:r>
          </w:p>
        </w:tc>
        <w:tc>
          <w:tcPr>
            <w:tcW w:w="5558" w:type="dxa"/>
          </w:tcPr>
          <w:p w14:paraId="25EE7745" w14:textId="77777777" w:rsidR="005E21BA" w:rsidRPr="00175FFA" w:rsidRDefault="005E21BA" w:rsidP="005E21BA">
            <w:pPr>
              <w:spacing w:line="276" w:lineRule="auto"/>
              <w:rPr>
                <w:rFonts w:cs="Times New Roman"/>
                <w:color w:val="auto"/>
              </w:rPr>
            </w:pPr>
            <w:r w:rsidRPr="00CA4696">
              <w:rPr>
                <w:rFonts w:cs="Times New Roman"/>
                <w:color w:val="auto"/>
              </w:rPr>
              <w:t>Índice Nacional de Preços ao Consumidor Amplo</w:t>
            </w:r>
            <w:r w:rsidRPr="00175FFA">
              <w:rPr>
                <w:rFonts w:cs="Times New Roman"/>
                <w:color w:val="auto"/>
              </w:rPr>
              <w:t>.</w:t>
            </w:r>
          </w:p>
          <w:p w14:paraId="3529F8C8" w14:textId="77777777" w:rsidR="005E21BA" w:rsidRPr="00175FFA" w:rsidRDefault="005E21BA" w:rsidP="005E21BA">
            <w:pPr>
              <w:spacing w:line="276" w:lineRule="auto"/>
              <w:rPr>
                <w:rFonts w:cs="Times New Roman"/>
                <w:color w:val="auto"/>
              </w:rPr>
            </w:pPr>
          </w:p>
        </w:tc>
      </w:tr>
      <w:tr w:rsidR="000E4F21" w:rsidRPr="00175FFA" w14:paraId="0D142AA6" w14:textId="77777777" w:rsidTr="00474800">
        <w:tc>
          <w:tcPr>
            <w:tcW w:w="2940" w:type="dxa"/>
          </w:tcPr>
          <w:p w14:paraId="16E01C12" w14:textId="77777777" w:rsidR="000E4F21" w:rsidRPr="00175FFA" w:rsidRDefault="000E4F21" w:rsidP="008672EC">
            <w:pPr>
              <w:spacing w:line="276" w:lineRule="auto"/>
              <w:rPr>
                <w:rFonts w:cs="Times New Roman"/>
                <w:b/>
                <w:bCs/>
                <w:color w:val="auto"/>
              </w:rPr>
            </w:pPr>
            <w:r w:rsidRPr="00175FFA">
              <w:rPr>
                <w:rFonts w:cs="Times New Roman"/>
                <w:b/>
                <w:bCs/>
                <w:color w:val="auto"/>
              </w:rPr>
              <w:t>LICITAÇÃO:</w:t>
            </w:r>
          </w:p>
        </w:tc>
        <w:tc>
          <w:tcPr>
            <w:tcW w:w="5558" w:type="dxa"/>
          </w:tcPr>
          <w:p w14:paraId="2EA199CF" w14:textId="633A4B0C" w:rsidR="000E4F21" w:rsidRPr="00175FFA" w:rsidRDefault="000E4F21" w:rsidP="008672EC">
            <w:pPr>
              <w:spacing w:line="276" w:lineRule="auto"/>
              <w:rPr>
                <w:rFonts w:cs="Times New Roman"/>
                <w:color w:val="auto"/>
              </w:rPr>
            </w:pPr>
            <w:r w:rsidRPr="00175FFA">
              <w:rPr>
                <w:rFonts w:cs="Times New Roman"/>
                <w:color w:val="auto"/>
              </w:rPr>
              <w:t>Concorrência</w:t>
            </w:r>
            <w:r w:rsidR="00691D66">
              <w:rPr>
                <w:rFonts w:cs="Times New Roman"/>
                <w:color w:val="auto"/>
              </w:rPr>
              <w:t xml:space="preserve"> </w:t>
            </w:r>
            <w:r w:rsidRPr="00175FFA">
              <w:rPr>
                <w:rFonts w:cs="Times New Roman"/>
                <w:color w:val="auto"/>
              </w:rPr>
              <w:t xml:space="preserve">Internacional nº </w:t>
            </w:r>
            <w:r w:rsidR="00875452">
              <w:rPr>
                <w:rFonts w:cs="Times New Roman"/>
                <w:color w:val="auto"/>
              </w:rPr>
              <w:t>06</w:t>
            </w:r>
            <w:r w:rsidRPr="00175FFA">
              <w:rPr>
                <w:rFonts w:cs="Times New Roman"/>
                <w:color w:val="auto"/>
              </w:rPr>
              <w:t>/20</w:t>
            </w:r>
            <w:r w:rsidR="00875452">
              <w:rPr>
                <w:rFonts w:cs="Times New Roman"/>
                <w:color w:val="auto"/>
              </w:rPr>
              <w:t>21</w:t>
            </w:r>
            <w:r w:rsidRPr="00175FFA">
              <w:rPr>
                <w:rFonts w:cs="Times New Roman"/>
                <w:color w:val="auto"/>
              </w:rPr>
              <w:t>.</w:t>
            </w:r>
          </w:p>
          <w:p w14:paraId="089667AE" w14:textId="77777777" w:rsidR="000E4F21" w:rsidRPr="00175FFA" w:rsidRDefault="000E4F21" w:rsidP="008672EC">
            <w:pPr>
              <w:spacing w:line="276" w:lineRule="auto"/>
              <w:rPr>
                <w:rFonts w:cs="Times New Roman"/>
                <w:color w:val="auto"/>
              </w:rPr>
            </w:pPr>
          </w:p>
        </w:tc>
      </w:tr>
      <w:tr w:rsidR="000E4F21" w:rsidRPr="00175FFA" w14:paraId="0CBF9AB4" w14:textId="77777777" w:rsidTr="00474800">
        <w:tc>
          <w:tcPr>
            <w:tcW w:w="2940" w:type="dxa"/>
          </w:tcPr>
          <w:p w14:paraId="59B4CAC4" w14:textId="77777777" w:rsidR="000E4F21" w:rsidRPr="00175FFA" w:rsidRDefault="000E4F21" w:rsidP="008672EC">
            <w:pPr>
              <w:spacing w:line="276" w:lineRule="auto"/>
              <w:rPr>
                <w:rFonts w:cs="Times New Roman"/>
                <w:b/>
                <w:bCs/>
                <w:color w:val="auto"/>
              </w:rPr>
            </w:pPr>
            <w:r w:rsidRPr="00175FFA">
              <w:rPr>
                <w:rFonts w:cs="Times New Roman"/>
                <w:b/>
                <w:bCs/>
                <w:color w:val="auto"/>
              </w:rPr>
              <w:t>LICITANTE:</w:t>
            </w:r>
          </w:p>
        </w:tc>
        <w:tc>
          <w:tcPr>
            <w:tcW w:w="5558" w:type="dxa"/>
          </w:tcPr>
          <w:p w14:paraId="07D39E58" w14:textId="77777777" w:rsidR="000E4F21" w:rsidRPr="00175FFA" w:rsidRDefault="000E4F21" w:rsidP="008672EC">
            <w:pPr>
              <w:spacing w:line="276" w:lineRule="auto"/>
              <w:rPr>
                <w:rFonts w:cs="Times New Roman"/>
                <w:color w:val="auto"/>
              </w:rPr>
            </w:pPr>
            <w:r w:rsidRPr="00175FFA">
              <w:rPr>
                <w:rFonts w:cs="Times New Roman"/>
                <w:color w:val="auto"/>
              </w:rPr>
              <w:t>qualquer pessoa jurídica, fundo ou entidade que participe, isoladamente ou em CONSÓRCIO da LICITAÇÃO.</w:t>
            </w:r>
          </w:p>
          <w:p w14:paraId="5C6E40FA" w14:textId="77777777" w:rsidR="000E4F21" w:rsidRPr="00175FFA" w:rsidRDefault="000E4F21" w:rsidP="008672EC">
            <w:pPr>
              <w:spacing w:line="276" w:lineRule="auto"/>
              <w:rPr>
                <w:rFonts w:cs="Times New Roman"/>
                <w:color w:val="auto"/>
              </w:rPr>
            </w:pPr>
          </w:p>
        </w:tc>
      </w:tr>
      <w:tr w:rsidR="000E4F21" w:rsidRPr="00175FFA" w14:paraId="55BE231D" w14:textId="77777777" w:rsidTr="00474800">
        <w:tc>
          <w:tcPr>
            <w:tcW w:w="2940" w:type="dxa"/>
          </w:tcPr>
          <w:p w14:paraId="2D9EA3BD" w14:textId="77777777" w:rsidR="000E4F21" w:rsidRPr="00175FFA" w:rsidRDefault="000E4F21" w:rsidP="008672EC">
            <w:pPr>
              <w:spacing w:line="276" w:lineRule="auto"/>
              <w:rPr>
                <w:rFonts w:cs="Times New Roman"/>
                <w:b/>
                <w:bCs/>
                <w:color w:val="auto"/>
              </w:rPr>
            </w:pPr>
            <w:r w:rsidRPr="00175FFA">
              <w:rPr>
                <w:rFonts w:cs="Times New Roman"/>
                <w:b/>
                <w:bCs/>
                <w:color w:val="auto"/>
              </w:rPr>
              <w:t>OBJETO:</w:t>
            </w:r>
          </w:p>
        </w:tc>
        <w:tc>
          <w:tcPr>
            <w:tcW w:w="5558" w:type="dxa"/>
          </w:tcPr>
          <w:p w14:paraId="39FC53EA" w14:textId="77777777" w:rsidR="000E4F21" w:rsidRPr="00175FFA" w:rsidRDefault="000E4F21" w:rsidP="008672EC">
            <w:pPr>
              <w:spacing w:line="276" w:lineRule="auto"/>
              <w:rPr>
                <w:rFonts w:cs="Times New Roman"/>
                <w:color w:val="auto"/>
              </w:rPr>
            </w:pPr>
            <w:r w:rsidRPr="00175FFA">
              <w:rPr>
                <w:rFonts w:cs="Times New Roman"/>
                <w:color w:val="auto"/>
              </w:rPr>
              <w:t>a gestão, otimização, expansão, modernização e manutenção do SISTEMA DE ILUMINAÇÃO PÚBLICA, cujas diretrizes estão indicadas neste EDITAL, no CONTRATO e respectivos ANEXOS.</w:t>
            </w:r>
          </w:p>
          <w:p w14:paraId="202C1213" w14:textId="77777777" w:rsidR="000E4F21" w:rsidRPr="00175FFA" w:rsidRDefault="000E4F21" w:rsidP="008672EC">
            <w:pPr>
              <w:spacing w:line="276" w:lineRule="auto"/>
              <w:rPr>
                <w:rFonts w:cs="Times New Roman"/>
                <w:color w:val="auto"/>
              </w:rPr>
            </w:pPr>
          </w:p>
        </w:tc>
      </w:tr>
      <w:tr w:rsidR="000E4F21" w:rsidRPr="00175FFA" w14:paraId="16F77F7E" w14:textId="77777777" w:rsidTr="00474800">
        <w:tc>
          <w:tcPr>
            <w:tcW w:w="2940" w:type="dxa"/>
          </w:tcPr>
          <w:p w14:paraId="7A5602EC" w14:textId="77777777" w:rsidR="000E4F21" w:rsidRPr="00175FFA" w:rsidRDefault="000E4F21" w:rsidP="008672EC">
            <w:pPr>
              <w:spacing w:line="276" w:lineRule="auto"/>
              <w:rPr>
                <w:rFonts w:cs="Times New Roman"/>
                <w:b/>
                <w:bCs/>
                <w:color w:val="auto"/>
              </w:rPr>
            </w:pPr>
            <w:r w:rsidRPr="00175FFA">
              <w:rPr>
                <w:rFonts w:cs="Times New Roman"/>
                <w:b/>
                <w:bCs/>
                <w:color w:val="auto"/>
              </w:rPr>
              <w:t>PARTES:</w:t>
            </w:r>
          </w:p>
        </w:tc>
        <w:tc>
          <w:tcPr>
            <w:tcW w:w="5558" w:type="dxa"/>
          </w:tcPr>
          <w:p w14:paraId="50BB0D72" w14:textId="77777777" w:rsidR="000E4F21" w:rsidRPr="00175FFA" w:rsidRDefault="000E4F21" w:rsidP="008672EC">
            <w:pPr>
              <w:spacing w:line="276" w:lineRule="auto"/>
              <w:rPr>
                <w:rFonts w:cs="Times New Roman"/>
                <w:color w:val="auto"/>
              </w:rPr>
            </w:pPr>
            <w:r w:rsidRPr="00175FFA">
              <w:rPr>
                <w:rFonts w:cs="Times New Roman"/>
                <w:color w:val="auto"/>
              </w:rPr>
              <w:t>o PODER CONCEDENTE e a CONCESSIONÁRIA.</w:t>
            </w:r>
          </w:p>
          <w:p w14:paraId="32FFB60A" w14:textId="77777777" w:rsidR="000E4F21" w:rsidRPr="00175FFA" w:rsidRDefault="000E4F21" w:rsidP="008672EC">
            <w:pPr>
              <w:spacing w:line="276" w:lineRule="auto"/>
              <w:rPr>
                <w:rFonts w:cs="Times New Roman"/>
                <w:color w:val="auto"/>
              </w:rPr>
            </w:pPr>
          </w:p>
        </w:tc>
      </w:tr>
      <w:tr w:rsidR="000E4F21" w:rsidRPr="00175FFA" w14:paraId="3A488BF7" w14:textId="77777777" w:rsidTr="00474800">
        <w:tc>
          <w:tcPr>
            <w:tcW w:w="2940" w:type="dxa"/>
          </w:tcPr>
          <w:p w14:paraId="2FE2C0CB" w14:textId="77777777" w:rsidR="000E4F21" w:rsidRPr="00175FFA" w:rsidRDefault="000E4F21" w:rsidP="008672EC">
            <w:pPr>
              <w:spacing w:line="276" w:lineRule="auto"/>
              <w:rPr>
                <w:rFonts w:cs="Times New Roman"/>
                <w:b/>
                <w:bCs/>
                <w:color w:val="auto"/>
              </w:rPr>
            </w:pPr>
            <w:r w:rsidRPr="00175FFA">
              <w:rPr>
                <w:rFonts w:cs="Times New Roman"/>
                <w:b/>
                <w:bCs/>
                <w:color w:val="auto"/>
              </w:rPr>
              <w:t>PLANO DE NEGÓCIOS:</w:t>
            </w:r>
          </w:p>
        </w:tc>
        <w:tc>
          <w:tcPr>
            <w:tcW w:w="5558" w:type="dxa"/>
          </w:tcPr>
          <w:p w14:paraId="290AF22E" w14:textId="77777777" w:rsidR="000E4F21" w:rsidRPr="00175FFA" w:rsidRDefault="000E4F21" w:rsidP="008672EC">
            <w:pPr>
              <w:spacing w:line="276" w:lineRule="auto"/>
              <w:rPr>
                <w:rFonts w:cs="Times New Roman"/>
                <w:color w:val="auto"/>
              </w:rPr>
            </w:pPr>
            <w:r w:rsidRPr="00175FFA">
              <w:rPr>
                <w:rFonts w:cs="Times New Roman"/>
                <w:color w:val="auto"/>
              </w:rPr>
              <w:t>conjunto de análises econômico-financeiras, a ser elaborado pelo LICITANTE, contendo todos os elementos financeiros relativos à execução do CONTRATO, nos termos do ANEXO IV – DIRETRIZES PARA ELABORAÇÃO DA PROPOSTA COMERCIAL E PLANO DE NEGÓCIOS.</w:t>
            </w:r>
          </w:p>
          <w:p w14:paraId="23F99EA9" w14:textId="77777777" w:rsidR="000E4F21" w:rsidRPr="00175FFA" w:rsidRDefault="000E4F21" w:rsidP="008672EC">
            <w:pPr>
              <w:spacing w:line="276" w:lineRule="auto"/>
              <w:rPr>
                <w:rFonts w:cs="Times New Roman"/>
                <w:color w:val="auto"/>
              </w:rPr>
            </w:pPr>
          </w:p>
        </w:tc>
      </w:tr>
      <w:tr w:rsidR="000E4F21" w:rsidRPr="00175FFA" w14:paraId="0B600BE5" w14:textId="77777777" w:rsidTr="00474800">
        <w:tc>
          <w:tcPr>
            <w:tcW w:w="2940" w:type="dxa"/>
          </w:tcPr>
          <w:p w14:paraId="0C2E6304" w14:textId="77777777" w:rsidR="000E4F21" w:rsidRPr="00175FFA" w:rsidRDefault="000E4F21" w:rsidP="008672EC">
            <w:pPr>
              <w:spacing w:line="276" w:lineRule="auto"/>
              <w:rPr>
                <w:rFonts w:cs="Times New Roman"/>
                <w:b/>
                <w:bCs/>
                <w:color w:val="auto"/>
              </w:rPr>
            </w:pPr>
            <w:r w:rsidRPr="00175FFA">
              <w:rPr>
                <w:rFonts w:cs="Times New Roman"/>
                <w:b/>
                <w:bCs/>
                <w:color w:val="auto"/>
              </w:rPr>
              <w:t>PODER CONCEDENTE:</w:t>
            </w:r>
          </w:p>
        </w:tc>
        <w:tc>
          <w:tcPr>
            <w:tcW w:w="5558" w:type="dxa"/>
          </w:tcPr>
          <w:p w14:paraId="6A995396" w14:textId="3FED15A6" w:rsidR="000E4F21" w:rsidRPr="00175FFA" w:rsidRDefault="000E4F21" w:rsidP="008672EC">
            <w:pPr>
              <w:spacing w:line="276" w:lineRule="auto"/>
              <w:rPr>
                <w:rFonts w:cs="Times New Roman"/>
                <w:color w:val="auto"/>
              </w:rPr>
            </w:pPr>
            <w:r w:rsidRPr="00175FFA">
              <w:rPr>
                <w:rFonts w:cs="Times New Roman"/>
                <w:color w:val="auto"/>
              </w:rPr>
              <w:t xml:space="preserve">o Município de </w:t>
            </w:r>
            <w:r w:rsidR="00474D97" w:rsidRPr="00175FFA">
              <w:rPr>
                <w:rFonts w:cs="Times New Roman"/>
                <w:color w:val="auto"/>
              </w:rPr>
              <w:t>Itatiba</w:t>
            </w:r>
            <w:r w:rsidRPr="00175FFA">
              <w:rPr>
                <w:rFonts w:cs="Times New Roman"/>
                <w:color w:val="auto"/>
              </w:rPr>
              <w:t>, por intermédio da</w:t>
            </w:r>
            <w:r w:rsidR="00D013F6" w:rsidRPr="00175FFA">
              <w:rPr>
                <w:rFonts w:cs="Times New Roman"/>
                <w:color w:val="auto"/>
              </w:rPr>
              <w:t xml:space="preserve"> Secretaria</w:t>
            </w:r>
            <w:r w:rsidRPr="00175FFA">
              <w:rPr>
                <w:rFonts w:cs="Times New Roman"/>
                <w:color w:val="auto"/>
              </w:rPr>
              <w:t xml:space="preserve"> </w:t>
            </w:r>
            <w:r w:rsidR="00D013F6" w:rsidRPr="00175FFA">
              <w:rPr>
                <w:rFonts w:cs="Times New Roman"/>
                <w:color w:val="auto"/>
              </w:rPr>
              <w:t>Municipal de Obras e Serviços Públicos</w:t>
            </w:r>
            <w:r w:rsidRPr="00175FFA">
              <w:rPr>
                <w:rFonts w:cs="Times New Roman"/>
                <w:color w:val="auto"/>
              </w:rPr>
              <w:t>.</w:t>
            </w:r>
          </w:p>
          <w:p w14:paraId="1728981B" w14:textId="77777777" w:rsidR="000E4F21" w:rsidRPr="00175FFA" w:rsidRDefault="000E4F21" w:rsidP="008672EC">
            <w:pPr>
              <w:spacing w:line="276" w:lineRule="auto"/>
              <w:rPr>
                <w:rFonts w:cs="Times New Roman"/>
                <w:color w:val="auto"/>
              </w:rPr>
            </w:pPr>
          </w:p>
        </w:tc>
      </w:tr>
      <w:tr w:rsidR="000E4F21" w:rsidRPr="00175FFA" w14:paraId="0A92EAD9" w14:textId="77777777" w:rsidTr="00474800">
        <w:tc>
          <w:tcPr>
            <w:tcW w:w="2940" w:type="dxa"/>
          </w:tcPr>
          <w:p w14:paraId="7EB4F9A0" w14:textId="77777777" w:rsidR="000E4F21" w:rsidRPr="00175FFA" w:rsidRDefault="000E4F21" w:rsidP="008672EC">
            <w:pPr>
              <w:spacing w:line="276" w:lineRule="auto"/>
              <w:rPr>
                <w:rFonts w:cs="Times New Roman"/>
                <w:b/>
                <w:bCs/>
                <w:color w:val="auto"/>
              </w:rPr>
            </w:pPr>
            <w:r w:rsidRPr="00175FFA">
              <w:rPr>
                <w:rFonts w:cs="Times New Roman"/>
                <w:b/>
                <w:bCs/>
                <w:color w:val="auto"/>
              </w:rPr>
              <w:t>PROPOSTA COMERCIAL:</w:t>
            </w:r>
          </w:p>
        </w:tc>
        <w:tc>
          <w:tcPr>
            <w:tcW w:w="5558" w:type="dxa"/>
          </w:tcPr>
          <w:p w14:paraId="7FD95A1E" w14:textId="77777777" w:rsidR="000E4F21" w:rsidRPr="00175FFA" w:rsidRDefault="000E4F21" w:rsidP="008672EC">
            <w:pPr>
              <w:spacing w:line="276" w:lineRule="auto"/>
              <w:rPr>
                <w:rFonts w:cs="Times New Roman"/>
                <w:color w:val="auto"/>
              </w:rPr>
            </w:pPr>
            <w:r w:rsidRPr="00175FFA">
              <w:rPr>
                <w:rFonts w:cs="Times New Roman"/>
                <w:color w:val="auto"/>
              </w:rPr>
              <w:t xml:space="preserve">documento composto pela proposta apresentada pelos LICITANTES de acordo com os termos e condições do </w:t>
            </w:r>
            <w:r w:rsidRPr="00175FFA">
              <w:rPr>
                <w:rFonts w:cs="Times New Roman"/>
                <w:color w:val="auto"/>
              </w:rPr>
              <w:lastRenderedPageBreak/>
              <w:t>EDITAL e seus ANEXOS, que contém a proposta de CONTRAPRESTAÇÃO MENSAL DE REFERÊNCIA.</w:t>
            </w:r>
          </w:p>
          <w:p w14:paraId="50633FC9" w14:textId="77777777" w:rsidR="000E4F21" w:rsidRPr="00175FFA" w:rsidRDefault="000E4F21" w:rsidP="008672EC">
            <w:pPr>
              <w:spacing w:line="276" w:lineRule="auto"/>
              <w:rPr>
                <w:rFonts w:cs="Times New Roman"/>
                <w:color w:val="auto"/>
              </w:rPr>
            </w:pPr>
          </w:p>
        </w:tc>
      </w:tr>
      <w:tr w:rsidR="000E4F21" w:rsidRPr="00175FFA" w14:paraId="0FD7931C" w14:textId="77777777" w:rsidTr="00474800">
        <w:tc>
          <w:tcPr>
            <w:tcW w:w="2940" w:type="dxa"/>
          </w:tcPr>
          <w:p w14:paraId="41483EBB" w14:textId="77777777" w:rsidR="000E4F21" w:rsidRPr="00175FFA" w:rsidRDefault="000E4F21" w:rsidP="008672EC">
            <w:pPr>
              <w:spacing w:line="276" w:lineRule="auto"/>
              <w:rPr>
                <w:rFonts w:cs="Times New Roman"/>
                <w:b/>
                <w:bCs/>
                <w:color w:val="auto"/>
              </w:rPr>
            </w:pPr>
            <w:r w:rsidRPr="00175FFA">
              <w:rPr>
                <w:rFonts w:cs="Times New Roman"/>
                <w:b/>
                <w:bCs/>
                <w:color w:val="auto"/>
              </w:rPr>
              <w:lastRenderedPageBreak/>
              <w:t>REPRESENTANTE CREDENCIADO:</w:t>
            </w:r>
          </w:p>
        </w:tc>
        <w:tc>
          <w:tcPr>
            <w:tcW w:w="5558" w:type="dxa"/>
          </w:tcPr>
          <w:p w14:paraId="0B9B52BF" w14:textId="77777777" w:rsidR="000E4F21" w:rsidRPr="00175FFA" w:rsidRDefault="000E4F21" w:rsidP="008672EC">
            <w:pPr>
              <w:spacing w:line="276" w:lineRule="auto"/>
              <w:rPr>
                <w:rFonts w:cs="Times New Roman"/>
                <w:color w:val="auto"/>
              </w:rPr>
            </w:pPr>
            <w:r w:rsidRPr="00175FFA">
              <w:rPr>
                <w:rFonts w:cs="Times New Roman"/>
                <w:color w:val="auto"/>
              </w:rPr>
              <w:t>pessoa física, constituída na forma disposta no presente EDITAL, com poderes específicos para representar os LICITANTES em todos os atos da LICITAÇÃO.</w:t>
            </w:r>
          </w:p>
          <w:p w14:paraId="60C20F73" w14:textId="77777777" w:rsidR="000E4F21" w:rsidRPr="00175FFA" w:rsidRDefault="000E4F21" w:rsidP="008672EC">
            <w:pPr>
              <w:spacing w:line="276" w:lineRule="auto"/>
              <w:rPr>
                <w:rFonts w:cs="Times New Roman"/>
                <w:color w:val="auto"/>
              </w:rPr>
            </w:pPr>
          </w:p>
        </w:tc>
      </w:tr>
      <w:tr w:rsidR="000E4F21" w:rsidRPr="00175FFA" w14:paraId="084ED54E" w14:textId="77777777" w:rsidTr="00474800">
        <w:tc>
          <w:tcPr>
            <w:tcW w:w="2940" w:type="dxa"/>
          </w:tcPr>
          <w:p w14:paraId="5C3354F7" w14:textId="77777777" w:rsidR="000E4F21" w:rsidRPr="00175FFA" w:rsidRDefault="000E4F21" w:rsidP="00875452">
            <w:pPr>
              <w:spacing w:line="276" w:lineRule="auto"/>
              <w:jc w:val="left"/>
              <w:rPr>
                <w:rFonts w:cs="Times New Roman"/>
                <w:b/>
                <w:bCs/>
                <w:color w:val="auto"/>
              </w:rPr>
            </w:pPr>
            <w:r w:rsidRPr="00175FFA">
              <w:rPr>
                <w:rFonts w:cs="Times New Roman"/>
                <w:b/>
                <w:bCs/>
                <w:color w:val="auto"/>
              </w:rPr>
              <w:t xml:space="preserve">SISTEMA DE ILUMINAÇÃO PÚBLICA ou REDE MUNICIPAL DE </w:t>
            </w:r>
          </w:p>
          <w:p w14:paraId="384F5F9F" w14:textId="77777777" w:rsidR="000E4F21" w:rsidRPr="00175FFA" w:rsidRDefault="000E4F21" w:rsidP="00875452">
            <w:pPr>
              <w:spacing w:line="276" w:lineRule="auto"/>
              <w:jc w:val="left"/>
              <w:rPr>
                <w:rFonts w:cs="Times New Roman"/>
                <w:b/>
                <w:bCs/>
                <w:color w:val="auto"/>
              </w:rPr>
            </w:pPr>
            <w:r w:rsidRPr="00175FFA">
              <w:rPr>
                <w:rFonts w:cs="Times New Roman"/>
                <w:b/>
                <w:bCs/>
                <w:color w:val="auto"/>
              </w:rPr>
              <w:t>ILUMINAÇÃO PÚBLICA:</w:t>
            </w:r>
          </w:p>
          <w:p w14:paraId="58143312" w14:textId="77777777" w:rsidR="000E4F21" w:rsidRPr="00175FFA" w:rsidRDefault="000E4F21" w:rsidP="008672EC">
            <w:pPr>
              <w:spacing w:line="276" w:lineRule="auto"/>
              <w:rPr>
                <w:rFonts w:cs="Times New Roman"/>
                <w:b/>
                <w:bCs/>
                <w:color w:val="auto"/>
              </w:rPr>
            </w:pPr>
          </w:p>
        </w:tc>
        <w:tc>
          <w:tcPr>
            <w:tcW w:w="5558" w:type="dxa"/>
          </w:tcPr>
          <w:p w14:paraId="19F8315A" w14:textId="77777777" w:rsidR="000E4F21" w:rsidRPr="00175FFA" w:rsidRDefault="000E4F21" w:rsidP="008672EC">
            <w:pPr>
              <w:spacing w:line="276" w:lineRule="auto"/>
              <w:rPr>
                <w:rFonts w:cs="Times New Roman"/>
                <w:color w:val="auto"/>
              </w:rPr>
            </w:pPr>
            <w:r w:rsidRPr="00175FFA">
              <w:rPr>
                <w:rFonts w:cs="Times New Roman"/>
                <w:color w:val="auto"/>
              </w:rPr>
              <w:t>conjunto de equipamentos do MUNICÍPIO que ilumina ruas, praças, avenidas, jardins, vias, estradas e outros logradouros de uso comum e de livre acesso ao público e são componentes desse sistema: postes padronizados, especiais e ornamentais, braços, luminárias, relés, reatores, lâmpadas e acessórios.</w:t>
            </w:r>
          </w:p>
          <w:p w14:paraId="618A0E2E" w14:textId="77777777" w:rsidR="000E4F21" w:rsidRPr="00175FFA" w:rsidRDefault="000E4F21" w:rsidP="008672EC">
            <w:pPr>
              <w:spacing w:line="276" w:lineRule="auto"/>
              <w:rPr>
                <w:rFonts w:cs="Times New Roman"/>
                <w:color w:val="auto"/>
              </w:rPr>
            </w:pPr>
          </w:p>
        </w:tc>
      </w:tr>
      <w:tr w:rsidR="000E4F21" w:rsidRPr="00175FFA" w14:paraId="729CFA80" w14:textId="77777777" w:rsidTr="00474800">
        <w:tc>
          <w:tcPr>
            <w:tcW w:w="2940" w:type="dxa"/>
          </w:tcPr>
          <w:p w14:paraId="5359B59A" w14:textId="77777777" w:rsidR="000E4F21" w:rsidRPr="00175FFA" w:rsidRDefault="000E4F21" w:rsidP="008672EC">
            <w:pPr>
              <w:spacing w:line="276" w:lineRule="auto"/>
              <w:rPr>
                <w:rFonts w:cs="Times New Roman"/>
                <w:b/>
                <w:bCs/>
                <w:color w:val="auto"/>
              </w:rPr>
            </w:pPr>
            <w:r w:rsidRPr="00175FFA">
              <w:rPr>
                <w:rFonts w:cs="Times New Roman"/>
                <w:b/>
                <w:bCs/>
                <w:color w:val="auto"/>
              </w:rPr>
              <w:t>SPE:</w:t>
            </w:r>
          </w:p>
        </w:tc>
        <w:tc>
          <w:tcPr>
            <w:tcW w:w="5558" w:type="dxa"/>
          </w:tcPr>
          <w:p w14:paraId="3398AB7D" w14:textId="77777777" w:rsidR="000E4F21" w:rsidRPr="00175FFA" w:rsidRDefault="000E4F21" w:rsidP="008672EC">
            <w:pPr>
              <w:spacing w:line="276" w:lineRule="auto"/>
              <w:rPr>
                <w:rFonts w:cs="Times New Roman"/>
                <w:color w:val="auto"/>
              </w:rPr>
            </w:pPr>
            <w:r w:rsidRPr="00175FFA">
              <w:rPr>
                <w:rFonts w:cs="Times New Roman"/>
                <w:color w:val="auto"/>
              </w:rPr>
              <w:t>Sociedade de Propósito Específico que será constituída pela ADJUDICATÁRIA nos termos deste CONTRATO, para a execução do OBJETO da CONCESSÃO.</w:t>
            </w:r>
          </w:p>
          <w:p w14:paraId="02F7AC63" w14:textId="77777777" w:rsidR="000E4F21" w:rsidRPr="00175FFA" w:rsidRDefault="000E4F21" w:rsidP="008672EC">
            <w:pPr>
              <w:spacing w:line="276" w:lineRule="auto"/>
              <w:rPr>
                <w:rFonts w:cs="Times New Roman"/>
                <w:color w:val="auto"/>
              </w:rPr>
            </w:pPr>
          </w:p>
        </w:tc>
      </w:tr>
      <w:tr w:rsidR="000E4F21" w:rsidRPr="00175FFA" w14:paraId="4352C967" w14:textId="77777777" w:rsidTr="00474800">
        <w:tc>
          <w:tcPr>
            <w:tcW w:w="2940" w:type="dxa"/>
          </w:tcPr>
          <w:p w14:paraId="0B42E49C" w14:textId="77777777" w:rsidR="000E4F21" w:rsidRPr="00175FFA" w:rsidRDefault="000E4F21" w:rsidP="008672EC">
            <w:pPr>
              <w:spacing w:line="276" w:lineRule="auto"/>
              <w:rPr>
                <w:rFonts w:cs="Times New Roman"/>
                <w:b/>
                <w:bCs/>
                <w:color w:val="auto"/>
              </w:rPr>
            </w:pPr>
            <w:r w:rsidRPr="00175FFA">
              <w:rPr>
                <w:rFonts w:cs="Times New Roman"/>
                <w:b/>
                <w:bCs/>
                <w:color w:val="auto"/>
              </w:rPr>
              <w:t>SUSEP:</w:t>
            </w:r>
          </w:p>
        </w:tc>
        <w:tc>
          <w:tcPr>
            <w:tcW w:w="5558" w:type="dxa"/>
          </w:tcPr>
          <w:p w14:paraId="2048F2A4" w14:textId="77777777" w:rsidR="000E4F21" w:rsidRPr="00175FFA" w:rsidRDefault="000E4F21" w:rsidP="008672EC">
            <w:pPr>
              <w:spacing w:line="276" w:lineRule="auto"/>
              <w:rPr>
                <w:rFonts w:cs="Times New Roman"/>
                <w:color w:val="auto"/>
              </w:rPr>
            </w:pPr>
            <w:r w:rsidRPr="00175FFA">
              <w:rPr>
                <w:rFonts w:cs="Times New Roman"/>
                <w:color w:val="auto"/>
              </w:rPr>
              <w:t>Superintendência de Seguros Privados, autarquia federal criada pelo Decreto-lei n° 73/1966.</w:t>
            </w:r>
          </w:p>
          <w:p w14:paraId="2991395F" w14:textId="77777777" w:rsidR="000E4F21" w:rsidRPr="00175FFA" w:rsidRDefault="000E4F21" w:rsidP="008672EC">
            <w:pPr>
              <w:spacing w:line="276" w:lineRule="auto"/>
              <w:rPr>
                <w:rFonts w:cs="Times New Roman"/>
                <w:color w:val="auto"/>
              </w:rPr>
            </w:pPr>
          </w:p>
        </w:tc>
      </w:tr>
      <w:tr w:rsidR="000E4F21" w:rsidRPr="00175FFA" w14:paraId="53175F16" w14:textId="77777777" w:rsidTr="00474800">
        <w:tc>
          <w:tcPr>
            <w:tcW w:w="2940" w:type="dxa"/>
          </w:tcPr>
          <w:p w14:paraId="5A0550BA" w14:textId="77777777" w:rsidR="000E4F21" w:rsidRPr="00175FFA" w:rsidRDefault="000E4F21" w:rsidP="008672EC">
            <w:pPr>
              <w:spacing w:line="276" w:lineRule="auto"/>
              <w:rPr>
                <w:rFonts w:cs="Times New Roman"/>
                <w:b/>
                <w:bCs/>
                <w:color w:val="auto"/>
              </w:rPr>
            </w:pPr>
            <w:r w:rsidRPr="00175FFA">
              <w:rPr>
                <w:rFonts w:cs="Times New Roman"/>
                <w:b/>
                <w:bCs/>
                <w:color w:val="auto"/>
              </w:rPr>
              <w:t>VERIFICADOR INDEPENDENTE:</w:t>
            </w:r>
          </w:p>
        </w:tc>
        <w:tc>
          <w:tcPr>
            <w:tcW w:w="5558" w:type="dxa"/>
          </w:tcPr>
          <w:p w14:paraId="2FD773C8" w14:textId="77777777" w:rsidR="000E4F21" w:rsidRPr="00175FFA" w:rsidRDefault="000E4F21" w:rsidP="008672EC">
            <w:pPr>
              <w:spacing w:line="276" w:lineRule="auto"/>
              <w:rPr>
                <w:rFonts w:cs="Times New Roman"/>
                <w:color w:val="auto"/>
              </w:rPr>
            </w:pPr>
            <w:r w:rsidRPr="00175FFA">
              <w:rPr>
                <w:rFonts w:cs="Times New Roman"/>
                <w:color w:val="auto"/>
              </w:rPr>
              <w:t>pessoa jurídica a ser contratada pelo PODER CONCEDENTE para prestar apoio ao processo de aferição do cumprimento, pela CONCESSIONÁRIA, do FATOR DE DESEMPENHO GERAL e FATOR DE MODERNIZAÇÃO E EFICIENTIZAÇÃO e das demais obrigações previstas neste CONTRATO, sem prejuízo, ainda, de outras atividades que lhe sejam atribuídas, de comum acordo, pelas PARTES.</w:t>
            </w:r>
          </w:p>
          <w:p w14:paraId="18F6E762" w14:textId="5FF407AD" w:rsidR="008935C2" w:rsidRPr="00175FFA" w:rsidRDefault="008935C2" w:rsidP="008672EC">
            <w:pPr>
              <w:spacing w:line="276" w:lineRule="auto"/>
              <w:rPr>
                <w:rFonts w:cs="Times New Roman"/>
                <w:color w:val="auto"/>
              </w:rPr>
            </w:pPr>
          </w:p>
        </w:tc>
      </w:tr>
    </w:tbl>
    <w:p w14:paraId="42A7A995" w14:textId="755552A4" w:rsidR="000E4F21" w:rsidRPr="00175FFA" w:rsidRDefault="000E4F21" w:rsidP="008672EC">
      <w:pPr>
        <w:spacing w:line="276" w:lineRule="auto"/>
        <w:rPr>
          <w:rFonts w:cs="Times New Roman"/>
          <w:color w:val="auto"/>
          <w:szCs w:val="24"/>
        </w:rPr>
      </w:pPr>
    </w:p>
    <w:p w14:paraId="352183C2" w14:textId="77777777" w:rsidR="000E4F21" w:rsidRPr="00175FFA" w:rsidRDefault="000E4F21" w:rsidP="008672EC">
      <w:pPr>
        <w:pStyle w:val="Ttulo1"/>
        <w:spacing w:line="276" w:lineRule="auto"/>
        <w:rPr>
          <w:rFonts w:cs="Times New Roman"/>
          <w:color w:val="auto"/>
          <w:szCs w:val="24"/>
        </w:rPr>
      </w:pPr>
      <w:r w:rsidRPr="00175FFA">
        <w:rPr>
          <w:rFonts w:cs="Times New Roman"/>
          <w:color w:val="auto"/>
          <w:szCs w:val="24"/>
        </w:rPr>
        <w:t>DOS DOCUMENTOS INTEGRANTES DO EDITAL E DAS INFORMAÇÕES GERAIS DA LICITAÇÃO</w:t>
      </w:r>
    </w:p>
    <w:p w14:paraId="61C88004" w14:textId="77777777" w:rsidR="000E4F21" w:rsidRPr="00175FFA" w:rsidRDefault="000E4F21" w:rsidP="008672EC">
      <w:pPr>
        <w:spacing w:line="276" w:lineRule="auto"/>
        <w:rPr>
          <w:rFonts w:cs="Times New Roman"/>
          <w:color w:val="auto"/>
          <w:szCs w:val="24"/>
        </w:rPr>
      </w:pPr>
    </w:p>
    <w:p w14:paraId="63E411C9" w14:textId="2EA79843" w:rsidR="000E4F21" w:rsidRPr="00175FFA" w:rsidRDefault="000E4F21" w:rsidP="008672EC">
      <w:pPr>
        <w:pStyle w:val="Ttulo2"/>
        <w:spacing w:line="276" w:lineRule="auto"/>
      </w:pPr>
      <w:r w:rsidRPr="00175FFA">
        <w:t>Integram o presente EDITAL, como partes indissociáveis, os seguintes ANEXOS:</w:t>
      </w:r>
    </w:p>
    <w:p w14:paraId="5358D4DE" w14:textId="6B80DA19" w:rsidR="000E4F21" w:rsidRDefault="000E4F21" w:rsidP="008672EC">
      <w:pPr>
        <w:spacing w:line="276" w:lineRule="auto"/>
        <w:rPr>
          <w:rFonts w:cs="Times New Roman"/>
          <w:color w:val="auto"/>
        </w:rPr>
      </w:pPr>
    </w:p>
    <w:p w14:paraId="493BE5AC" w14:textId="61BF6F16" w:rsidR="005E6D99" w:rsidRDefault="005E6D99" w:rsidP="005E6D99">
      <w:pPr>
        <w:spacing w:line="360" w:lineRule="auto"/>
        <w:rPr>
          <w:rFonts w:cs="Times New Roman"/>
          <w:color w:val="auto"/>
        </w:rPr>
      </w:pPr>
      <w:r w:rsidRPr="005E6D99">
        <w:rPr>
          <w:rFonts w:cs="Times New Roman"/>
          <w:color w:val="auto"/>
        </w:rPr>
        <w:t>ANEXO I - Modelos e Declarações</w:t>
      </w:r>
    </w:p>
    <w:p w14:paraId="0974F8AD" w14:textId="0D5992C4" w:rsidR="005E6D99" w:rsidRDefault="005E6D99" w:rsidP="005E6D99">
      <w:pPr>
        <w:spacing w:line="360" w:lineRule="auto"/>
        <w:rPr>
          <w:rFonts w:cs="Times New Roman"/>
          <w:color w:val="auto"/>
        </w:rPr>
      </w:pPr>
      <w:r w:rsidRPr="005E6D99">
        <w:rPr>
          <w:rFonts w:cs="Times New Roman"/>
          <w:color w:val="auto"/>
        </w:rPr>
        <w:lastRenderedPageBreak/>
        <w:t>ANEXO II - Cadastro da Rede Municipal de Iluminação Pública</w:t>
      </w:r>
    </w:p>
    <w:p w14:paraId="40601064" w14:textId="580BC23C" w:rsidR="005E6D99" w:rsidRDefault="005E6D99" w:rsidP="005E6D99">
      <w:pPr>
        <w:spacing w:line="360" w:lineRule="auto"/>
        <w:rPr>
          <w:rFonts w:cs="Times New Roman"/>
          <w:color w:val="auto"/>
        </w:rPr>
      </w:pPr>
      <w:r w:rsidRPr="005E6D99">
        <w:rPr>
          <w:rFonts w:cs="Times New Roman"/>
          <w:color w:val="auto"/>
        </w:rPr>
        <w:t>ANEXO III - Minuta de Contrato</w:t>
      </w:r>
    </w:p>
    <w:p w14:paraId="56276D6F" w14:textId="313EA7AC" w:rsidR="005E6D99" w:rsidRDefault="005E6D99" w:rsidP="005E6D99">
      <w:pPr>
        <w:spacing w:line="360" w:lineRule="auto"/>
        <w:rPr>
          <w:rFonts w:cs="Times New Roman"/>
          <w:color w:val="auto"/>
        </w:rPr>
      </w:pPr>
      <w:r w:rsidRPr="005E6D99">
        <w:rPr>
          <w:rFonts w:cs="Times New Roman"/>
          <w:color w:val="auto"/>
        </w:rPr>
        <w:t>ANEXO IV - Diretrizes para elaboração da proposta comercial e plano de negócios</w:t>
      </w:r>
    </w:p>
    <w:p w14:paraId="4BB33359" w14:textId="23D5FC62" w:rsidR="005E6D99" w:rsidRDefault="005E6D99" w:rsidP="005E6D99">
      <w:pPr>
        <w:spacing w:line="360" w:lineRule="auto"/>
        <w:rPr>
          <w:rFonts w:cs="Times New Roman"/>
          <w:color w:val="auto"/>
        </w:rPr>
      </w:pPr>
      <w:r w:rsidRPr="005E6D99">
        <w:rPr>
          <w:rFonts w:cs="Times New Roman"/>
          <w:color w:val="auto"/>
        </w:rPr>
        <w:t>ANEXO V - Plano de Negócios de Referência</w:t>
      </w:r>
    </w:p>
    <w:p w14:paraId="04CBD0D3" w14:textId="05779709" w:rsidR="005E6D99" w:rsidRDefault="005E6D99" w:rsidP="005E6D99">
      <w:pPr>
        <w:spacing w:line="360" w:lineRule="auto"/>
        <w:rPr>
          <w:rFonts w:cs="Times New Roman"/>
          <w:color w:val="auto"/>
        </w:rPr>
      </w:pPr>
      <w:r w:rsidRPr="005E6D99">
        <w:rPr>
          <w:rFonts w:cs="Times New Roman"/>
          <w:color w:val="auto"/>
        </w:rPr>
        <w:t xml:space="preserve">ANEXO VI </w:t>
      </w:r>
      <w:r w:rsidR="00C85BC2">
        <w:rPr>
          <w:rFonts w:cs="Times New Roman"/>
          <w:color w:val="auto"/>
        </w:rPr>
        <w:t>-</w:t>
      </w:r>
      <w:r w:rsidRPr="005E6D99">
        <w:rPr>
          <w:rFonts w:cs="Times New Roman"/>
          <w:color w:val="auto"/>
        </w:rPr>
        <w:t xml:space="preserve"> Inventário e Cadastro do Sistema de Iluminação Pública</w:t>
      </w:r>
    </w:p>
    <w:p w14:paraId="7D4152AC" w14:textId="77777777" w:rsidR="005E6D99" w:rsidRPr="00175FFA" w:rsidRDefault="005E6D99" w:rsidP="008672EC">
      <w:pPr>
        <w:spacing w:line="276" w:lineRule="auto"/>
        <w:rPr>
          <w:rFonts w:cs="Times New Roman"/>
          <w:color w:val="auto"/>
        </w:rPr>
      </w:pPr>
    </w:p>
    <w:p w14:paraId="11EB2C28" w14:textId="72C7F5D9" w:rsidR="000E4F21" w:rsidRPr="00B061A8" w:rsidRDefault="00B061A8" w:rsidP="00B061A8">
      <w:pPr>
        <w:pStyle w:val="Ttulo2"/>
        <w:rPr>
          <w:b/>
        </w:rPr>
      </w:pPr>
      <w:r w:rsidRPr="00B66B30">
        <w:t>O EDITAL e seus ANEXOS poderão ser obtidos em meios ópticos (CD/DVD) ou eletrônicos (</w:t>
      </w:r>
      <w:r w:rsidRPr="00B66B30">
        <w:rPr>
          <w:i/>
          <w:iCs/>
        </w:rPr>
        <w:t>pendrive</w:t>
      </w:r>
      <w:r w:rsidRPr="00B66B30">
        <w:t xml:space="preserve">) a serem trazidos pelo respectivo interessado, a partir de </w:t>
      </w:r>
      <w:r w:rsidR="00C85BC2">
        <w:t>17</w:t>
      </w:r>
      <w:r w:rsidRPr="00B66B30">
        <w:t>/</w:t>
      </w:r>
      <w:r w:rsidR="00C85BC2">
        <w:t>01</w:t>
      </w:r>
      <w:r w:rsidRPr="00B66B30">
        <w:t>/2021 das 09 horas às 17 horas, na Seção de Licitações ou por meio do sítio eletrônico www.itatiba.sp.gov.br</w:t>
      </w:r>
    </w:p>
    <w:p w14:paraId="0609B667" w14:textId="77777777" w:rsidR="000E4F21" w:rsidRPr="00175FFA" w:rsidRDefault="000E4F21" w:rsidP="008672EC">
      <w:pPr>
        <w:spacing w:line="276" w:lineRule="auto"/>
        <w:rPr>
          <w:rFonts w:cs="Times New Roman"/>
          <w:b/>
          <w:bCs/>
          <w:color w:val="auto"/>
          <w:szCs w:val="24"/>
        </w:rPr>
      </w:pPr>
    </w:p>
    <w:p w14:paraId="3DA745EA" w14:textId="77777777" w:rsidR="000E4F21" w:rsidRPr="00175FFA" w:rsidRDefault="000E4F21" w:rsidP="008672EC">
      <w:pPr>
        <w:pStyle w:val="Ttulo2"/>
        <w:spacing w:line="276" w:lineRule="auto"/>
      </w:pPr>
      <w:r w:rsidRPr="00175FFA">
        <w:t>O PODER CONCEDENTE não se responsabiliza pela autenticidade do teor do EDITAL e ANEXOS obtidos ou conhecidos de forma ou locais distintos daqueles previstos no subitem anterior.</w:t>
      </w:r>
    </w:p>
    <w:p w14:paraId="5531FA33" w14:textId="77777777" w:rsidR="000E4F21" w:rsidRPr="00175FFA" w:rsidRDefault="000E4F21" w:rsidP="008672EC">
      <w:pPr>
        <w:spacing w:line="276" w:lineRule="auto"/>
        <w:rPr>
          <w:rFonts w:cs="Times New Roman"/>
          <w:color w:val="auto"/>
          <w:szCs w:val="24"/>
        </w:rPr>
      </w:pPr>
    </w:p>
    <w:p w14:paraId="79584859" w14:textId="77777777" w:rsidR="000E4F21" w:rsidRPr="00175FFA" w:rsidRDefault="000E4F21" w:rsidP="008672EC">
      <w:pPr>
        <w:pStyle w:val="Ttulo2"/>
        <w:spacing w:line="276" w:lineRule="auto"/>
      </w:pPr>
      <w:r w:rsidRPr="00175FFA">
        <w:t>As informações, estudos, pesquisas, investigações, levantamentos, projetos, planilhas e demais documentos ou dados relacionados à CONCESSÃO e disponibilizados pelo PODER CONCEDENTE, observadas as exceções contidas no CONTRATO, têm caráter meramente indicativo e não vinculante, cabendo aos interessados o exame de todas as instruções, condições, exigências, leis, decretos, normas, especificações e regulamentações aplicáveis à CONCESSÃO, responsabilizando-se, ainda, pelos custos e despesas referentes às providências necessárias à elaboração de suas PROPOSTAS COMERCIAIS e à participação na LICITAÇÃO.</w:t>
      </w:r>
    </w:p>
    <w:p w14:paraId="4ADC65A8" w14:textId="77777777" w:rsidR="000E4F21" w:rsidRPr="00175FFA" w:rsidRDefault="000E4F21" w:rsidP="008672EC">
      <w:pPr>
        <w:spacing w:line="276" w:lineRule="auto"/>
        <w:rPr>
          <w:rFonts w:cs="Times New Roman"/>
          <w:color w:val="auto"/>
          <w:szCs w:val="24"/>
        </w:rPr>
      </w:pPr>
    </w:p>
    <w:p w14:paraId="0434CA75" w14:textId="77777777" w:rsidR="000E4F21" w:rsidRPr="00175FFA" w:rsidRDefault="000E4F21" w:rsidP="008672EC">
      <w:pPr>
        <w:pStyle w:val="Ttulo2"/>
        <w:spacing w:line="276" w:lineRule="auto"/>
      </w:pPr>
      <w:r w:rsidRPr="00175FFA">
        <w:t>A obtenção do instrumento convocatório não é requisito para a participação na LICITAÇÃO, porém, implica a integral e incondicional aceitação de todos os termos, disposições e condições do EDITAL, bem como das demais normas a ela aplicáveis.</w:t>
      </w:r>
    </w:p>
    <w:p w14:paraId="7847979C" w14:textId="77777777" w:rsidR="000E4F21" w:rsidRPr="00175FFA" w:rsidRDefault="000E4F21" w:rsidP="008672EC">
      <w:pPr>
        <w:spacing w:line="276" w:lineRule="auto"/>
        <w:rPr>
          <w:rFonts w:cs="Times New Roman"/>
          <w:color w:val="auto"/>
        </w:rPr>
      </w:pPr>
    </w:p>
    <w:p w14:paraId="6D9022D8" w14:textId="77777777" w:rsidR="000E4F21" w:rsidRPr="00175FFA" w:rsidRDefault="000E4F21" w:rsidP="008672EC">
      <w:pPr>
        <w:pStyle w:val="Ttulo2"/>
        <w:spacing w:line="276" w:lineRule="auto"/>
      </w:pPr>
      <w:r w:rsidRPr="00175FFA">
        <w:t>Em caso de divergência entre o CONTRATO e o EDITAL, prevalecerá o disposto no CONTRATO.</w:t>
      </w:r>
    </w:p>
    <w:p w14:paraId="4D95BD51" w14:textId="77777777" w:rsidR="000E4F21" w:rsidRPr="00175FFA" w:rsidRDefault="000E4F21" w:rsidP="008672EC">
      <w:pPr>
        <w:spacing w:line="276" w:lineRule="auto"/>
        <w:rPr>
          <w:rFonts w:cs="Times New Roman"/>
          <w:color w:val="auto"/>
          <w:szCs w:val="24"/>
        </w:rPr>
      </w:pPr>
    </w:p>
    <w:p w14:paraId="048CA838" w14:textId="77777777" w:rsidR="000E4F21" w:rsidRPr="00175FFA" w:rsidRDefault="000E4F21" w:rsidP="008672EC">
      <w:pPr>
        <w:pStyle w:val="Ttulo2"/>
        <w:spacing w:line="276" w:lineRule="auto"/>
      </w:pPr>
      <w:r w:rsidRPr="00175FFA">
        <w:t>Exceto quando o contexto não permitir tal interpretação:</w:t>
      </w:r>
    </w:p>
    <w:p w14:paraId="231E0D04" w14:textId="77777777" w:rsidR="000E4F21" w:rsidRPr="00175FFA" w:rsidRDefault="000E4F21" w:rsidP="008672EC">
      <w:pPr>
        <w:spacing w:line="276" w:lineRule="auto"/>
        <w:rPr>
          <w:rFonts w:cs="Times New Roman"/>
          <w:color w:val="auto"/>
          <w:szCs w:val="24"/>
        </w:rPr>
      </w:pPr>
    </w:p>
    <w:p w14:paraId="52E60D6C" w14:textId="77777777" w:rsidR="000E4F21" w:rsidRPr="00175FFA" w:rsidRDefault="000E4F21" w:rsidP="008672EC">
      <w:pPr>
        <w:pStyle w:val="Ttulo3"/>
        <w:spacing w:line="276" w:lineRule="auto"/>
      </w:pPr>
      <w:r w:rsidRPr="00175FFA">
        <w:t>As definições contidas no item 1 deste EDITAL, serão grafadas sempre em maiúsculo e terão o significado explicitado no aludido item.</w:t>
      </w:r>
    </w:p>
    <w:p w14:paraId="5E9DC033" w14:textId="77777777" w:rsidR="000E4F21" w:rsidRPr="00175FFA" w:rsidRDefault="000E4F21" w:rsidP="008672EC">
      <w:pPr>
        <w:spacing w:line="276" w:lineRule="auto"/>
        <w:rPr>
          <w:rFonts w:cs="Times New Roman"/>
          <w:color w:val="auto"/>
          <w:szCs w:val="24"/>
        </w:rPr>
      </w:pPr>
    </w:p>
    <w:p w14:paraId="64E347CE" w14:textId="77777777" w:rsidR="000E4F21" w:rsidRPr="00175FFA" w:rsidRDefault="000E4F21" w:rsidP="008672EC">
      <w:pPr>
        <w:pStyle w:val="Ttulo3"/>
        <w:spacing w:line="276" w:lineRule="auto"/>
      </w:pPr>
      <w:r w:rsidRPr="00175FFA">
        <w:t>Os títulos dos itens do EDITAL e dos ANEXOS não devem ser usados na sua aplicação ou interpretação.</w:t>
      </w:r>
    </w:p>
    <w:p w14:paraId="7E469D86" w14:textId="77777777" w:rsidR="000E4F21" w:rsidRPr="00175FFA" w:rsidRDefault="000E4F21" w:rsidP="008672EC">
      <w:pPr>
        <w:spacing w:line="276" w:lineRule="auto"/>
        <w:rPr>
          <w:rFonts w:cs="Times New Roman"/>
          <w:color w:val="auto"/>
          <w:szCs w:val="24"/>
        </w:rPr>
      </w:pPr>
    </w:p>
    <w:p w14:paraId="761608E6" w14:textId="77777777" w:rsidR="000E4F21" w:rsidRPr="00175FFA" w:rsidRDefault="000E4F21" w:rsidP="008672EC">
      <w:pPr>
        <w:pStyle w:val="Ttulo2"/>
        <w:spacing w:line="276" w:lineRule="auto"/>
      </w:pPr>
      <w:r w:rsidRPr="00175FFA">
        <w:t>No caso de divergência entre os ANEXOS, prevalecerão aqueles emitidos pelo PODER CONCEDENTE.</w:t>
      </w:r>
    </w:p>
    <w:p w14:paraId="46605D0F" w14:textId="77777777" w:rsidR="000E4F21" w:rsidRPr="00175FFA" w:rsidRDefault="000E4F21" w:rsidP="008672EC">
      <w:pPr>
        <w:spacing w:line="276" w:lineRule="auto"/>
        <w:rPr>
          <w:rFonts w:cs="Times New Roman"/>
          <w:color w:val="auto"/>
          <w:szCs w:val="24"/>
        </w:rPr>
      </w:pPr>
    </w:p>
    <w:p w14:paraId="79DEEBE0" w14:textId="77777777" w:rsidR="000E4F21" w:rsidRPr="00175FFA" w:rsidRDefault="000E4F21" w:rsidP="008672EC">
      <w:pPr>
        <w:pStyle w:val="Ttulo2"/>
        <w:spacing w:line="276" w:lineRule="auto"/>
      </w:pPr>
      <w:r w:rsidRPr="00175FFA">
        <w:t>No caso de divergência entre os ANEXOS emitidos pelo PODER CONCEDENTE, prevalecerá aquele de data mais recente.</w:t>
      </w:r>
    </w:p>
    <w:p w14:paraId="780BF1FF" w14:textId="6D8BD828" w:rsidR="000E4F21" w:rsidRPr="00175FFA" w:rsidRDefault="000E4F21" w:rsidP="008672EC">
      <w:pPr>
        <w:spacing w:line="276" w:lineRule="auto"/>
        <w:ind w:left="567"/>
        <w:rPr>
          <w:rFonts w:cs="Times New Roman"/>
          <w:color w:val="auto"/>
          <w:szCs w:val="24"/>
        </w:rPr>
      </w:pPr>
    </w:p>
    <w:p w14:paraId="7D4FCD20" w14:textId="77777777" w:rsidR="000E4F21" w:rsidRPr="00175FFA" w:rsidRDefault="000E4F21" w:rsidP="008672EC">
      <w:pPr>
        <w:pStyle w:val="Ttulo1"/>
        <w:spacing w:line="276" w:lineRule="auto"/>
        <w:rPr>
          <w:rFonts w:cs="Times New Roman"/>
          <w:color w:val="auto"/>
          <w:szCs w:val="24"/>
        </w:rPr>
      </w:pPr>
      <w:r w:rsidRPr="00175FFA">
        <w:rPr>
          <w:rFonts w:cs="Times New Roman"/>
          <w:color w:val="auto"/>
          <w:szCs w:val="24"/>
        </w:rPr>
        <w:t>OBJETO DA LICITAÇÃO</w:t>
      </w:r>
    </w:p>
    <w:p w14:paraId="797D50D0" w14:textId="77777777" w:rsidR="000E4F21" w:rsidRPr="00175FFA" w:rsidRDefault="000E4F21" w:rsidP="008672EC">
      <w:pPr>
        <w:spacing w:line="276" w:lineRule="auto"/>
        <w:rPr>
          <w:rFonts w:cs="Times New Roman"/>
          <w:color w:val="auto"/>
          <w:szCs w:val="24"/>
        </w:rPr>
      </w:pPr>
    </w:p>
    <w:p w14:paraId="57923612" w14:textId="77777777" w:rsidR="000E4F21" w:rsidRPr="00175FFA" w:rsidRDefault="000E4F21" w:rsidP="008672EC">
      <w:pPr>
        <w:pStyle w:val="Ttulo2"/>
        <w:spacing w:line="276" w:lineRule="auto"/>
      </w:pPr>
      <w:r w:rsidRPr="00175FFA">
        <w:t>O objeto da presente LICITAÇÃO é a concessão administrativa, conforme definição do art. 2°, §2º, da Lei Federal nº 11.079/2004, para a gestão, otimização, expansão, modernização e manutenção do SISTEMA DE ILUMINAÇÃO PÚBLICA, de acordo com as diretrizes indicadas neste EDITAL, no CONTRATO e respectivos ANEXOS.</w:t>
      </w:r>
    </w:p>
    <w:p w14:paraId="1F3129C8" w14:textId="77777777" w:rsidR="000E4F21" w:rsidRPr="00175FFA" w:rsidRDefault="000E4F21" w:rsidP="008672EC">
      <w:pPr>
        <w:spacing w:line="276" w:lineRule="auto"/>
        <w:rPr>
          <w:rFonts w:cs="Times New Roman"/>
          <w:color w:val="auto"/>
          <w:szCs w:val="24"/>
        </w:rPr>
      </w:pPr>
    </w:p>
    <w:p w14:paraId="3C1C9DF2" w14:textId="77777777" w:rsidR="000E4F21" w:rsidRPr="00175FFA" w:rsidRDefault="000E4F21" w:rsidP="008672EC">
      <w:pPr>
        <w:pStyle w:val="Ttulo2"/>
        <w:spacing w:line="276" w:lineRule="auto"/>
      </w:pPr>
      <w:r w:rsidRPr="00175FFA">
        <w:t>As características e especificações técnicas referentes à execução do objeto da CONCESSÃO estão indicadas neste EDITAL e seus ANEXOS.</w:t>
      </w:r>
    </w:p>
    <w:p w14:paraId="30E420E9" w14:textId="77777777" w:rsidR="000E4F21" w:rsidRPr="00175FFA" w:rsidRDefault="000E4F21" w:rsidP="008672EC">
      <w:pPr>
        <w:spacing w:line="276" w:lineRule="auto"/>
        <w:rPr>
          <w:rFonts w:cs="Times New Roman"/>
          <w:color w:val="auto"/>
          <w:szCs w:val="24"/>
        </w:rPr>
      </w:pPr>
    </w:p>
    <w:p w14:paraId="3ACF55E0" w14:textId="2C220018" w:rsidR="000E4F21" w:rsidRPr="00175FFA" w:rsidRDefault="000E4F21" w:rsidP="008672EC">
      <w:pPr>
        <w:pStyle w:val="Ttulo2"/>
        <w:spacing w:line="276" w:lineRule="auto"/>
      </w:pPr>
      <w:r w:rsidRPr="00175FFA">
        <w:t>A execução do objeto da CONCESSÃO deverá obedecer ao disposto nas normas, padrões e demais procedimentos constantes da legislação aplicável, no presente EDITAL e em seus ANEXOS, bem como na documentação apresentada pela ADJUDICATÁRIA</w:t>
      </w:r>
      <w:r w:rsidR="00B643CB" w:rsidRPr="00175FFA">
        <w:t>.</w:t>
      </w:r>
    </w:p>
    <w:p w14:paraId="3F1E33F0" w14:textId="29309CD7" w:rsidR="000E4F21" w:rsidRPr="00175FFA" w:rsidRDefault="000E4F21" w:rsidP="008672EC">
      <w:pPr>
        <w:spacing w:line="276" w:lineRule="auto"/>
        <w:rPr>
          <w:rFonts w:cs="Times New Roman"/>
          <w:color w:val="auto"/>
          <w:szCs w:val="24"/>
        </w:rPr>
      </w:pPr>
    </w:p>
    <w:p w14:paraId="04BB558F" w14:textId="6DDE7447" w:rsidR="000E4F21" w:rsidRPr="00175FFA" w:rsidRDefault="000E4F21" w:rsidP="008672EC">
      <w:pPr>
        <w:pStyle w:val="Ttulo1"/>
        <w:spacing w:line="276" w:lineRule="auto"/>
        <w:rPr>
          <w:rFonts w:cs="Times New Roman"/>
          <w:color w:val="auto"/>
          <w:szCs w:val="24"/>
        </w:rPr>
      </w:pPr>
      <w:r w:rsidRPr="00175FFA">
        <w:rPr>
          <w:rFonts w:cs="Times New Roman"/>
          <w:color w:val="auto"/>
          <w:szCs w:val="24"/>
        </w:rPr>
        <w:t>DO CRITÉRIO DE JULGAMENTO DA LICITAÇÃO</w:t>
      </w:r>
    </w:p>
    <w:p w14:paraId="21CDFA7C" w14:textId="77777777" w:rsidR="000E4F21" w:rsidRPr="00175FFA" w:rsidRDefault="000E4F21" w:rsidP="008672EC">
      <w:pPr>
        <w:spacing w:line="276" w:lineRule="auto"/>
        <w:ind w:left="567"/>
        <w:rPr>
          <w:rFonts w:cs="Times New Roman"/>
          <w:color w:val="auto"/>
          <w:szCs w:val="24"/>
        </w:rPr>
      </w:pPr>
    </w:p>
    <w:p w14:paraId="760F2EFA" w14:textId="2FB8E863" w:rsidR="000E4F21" w:rsidRPr="00175FFA" w:rsidRDefault="000E4F21" w:rsidP="008672EC">
      <w:pPr>
        <w:pStyle w:val="Ttulo2"/>
        <w:spacing w:line="276" w:lineRule="auto"/>
      </w:pPr>
      <w:r w:rsidRPr="00175FFA">
        <w:t>A presente LICITAÇÃO adotará como critério de julgamento o menor valor da CONTRAPRESTAÇÃO MENSAL DE REFERÊNCIA a ser paga pelo PODER CONCEDENTE à CONCESSIONÁRIA, conforme disposto no art. 12, inc. II, alínea “a”, da Lei Federal n° 11.079/2004, e nos termos do modelo de carta de apresentação da PROPOSTA COMERCIAL</w:t>
      </w:r>
      <w:r w:rsidR="00DD4E41" w:rsidRPr="00175FFA">
        <w:t xml:space="preserve"> e do PLANO DE NEGÓCIOS</w:t>
      </w:r>
      <w:r w:rsidRPr="00175FFA">
        <w:t>, presente no ANEXO I</w:t>
      </w:r>
      <w:r w:rsidR="00DD4E41" w:rsidRPr="00175FFA">
        <w:t>V</w:t>
      </w:r>
      <w:r w:rsidRPr="00175FFA">
        <w:t xml:space="preserve"> – </w:t>
      </w:r>
      <w:r w:rsidR="00DD4E41" w:rsidRPr="00175FFA">
        <w:t>DIRETRIZES PARA ELABORAÇÃO DA PROPOSTA COMERCIAL E DO PLANO DE NEGÓCIOS</w:t>
      </w:r>
      <w:r w:rsidRPr="00175FFA">
        <w:t>.</w:t>
      </w:r>
    </w:p>
    <w:p w14:paraId="4F3113CF" w14:textId="513D0F04" w:rsidR="003F6C57" w:rsidRPr="00175FFA" w:rsidRDefault="003F6C57" w:rsidP="008672EC">
      <w:pPr>
        <w:tabs>
          <w:tab w:val="left" w:pos="2154"/>
        </w:tabs>
        <w:spacing w:line="276" w:lineRule="auto"/>
        <w:rPr>
          <w:rFonts w:cs="Times New Roman"/>
          <w:color w:val="auto"/>
          <w:szCs w:val="24"/>
        </w:rPr>
      </w:pPr>
    </w:p>
    <w:p w14:paraId="2F563A50" w14:textId="77777777" w:rsidR="000E4F21" w:rsidRPr="00175FFA" w:rsidRDefault="000E4F21" w:rsidP="008672EC">
      <w:pPr>
        <w:pStyle w:val="Ttulo1"/>
        <w:spacing w:line="276" w:lineRule="auto"/>
        <w:rPr>
          <w:rFonts w:cs="Times New Roman"/>
          <w:color w:val="auto"/>
          <w:szCs w:val="24"/>
        </w:rPr>
      </w:pPr>
      <w:r w:rsidRPr="00175FFA">
        <w:rPr>
          <w:rFonts w:cs="Times New Roman"/>
          <w:color w:val="auto"/>
          <w:szCs w:val="24"/>
        </w:rPr>
        <w:t>DO VALOR ESTIMADO DO CONTRATO</w:t>
      </w:r>
    </w:p>
    <w:p w14:paraId="1A07D772" w14:textId="77777777" w:rsidR="000E4F21" w:rsidRPr="00175FFA" w:rsidRDefault="000E4F21" w:rsidP="008672EC">
      <w:pPr>
        <w:spacing w:line="276" w:lineRule="auto"/>
        <w:ind w:left="567"/>
        <w:rPr>
          <w:rFonts w:cs="Times New Roman"/>
          <w:color w:val="auto"/>
          <w:szCs w:val="24"/>
        </w:rPr>
      </w:pPr>
    </w:p>
    <w:p w14:paraId="063F94B9" w14:textId="384DB5BC" w:rsidR="000E4F21" w:rsidRPr="00175FFA" w:rsidRDefault="000E4F21" w:rsidP="008672EC">
      <w:pPr>
        <w:pStyle w:val="Ttulo2"/>
        <w:spacing w:line="276" w:lineRule="auto"/>
      </w:pPr>
      <w:r w:rsidRPr="00175FFA">
        <w:t xml:space="preserve">O valor estimado total da contratação é de </w:t>
      </w:r>
      <w:r w:rsidR="00D9224A" w:rsidRPr="00175FFA">
        <w:t xml:space="preserve">R$ </w:t>
      </w:r>
      <w:r w:rsidR="00FC1C01" w:rsidRPr="00175FFA">
        <w:t>139</w:t>
      </w:r>
      <w:r w:rsidR="00456DA5" w:rsidRPr="00175FFA">
        <w:t>.498.261,21(cento e trinta e nove milhõe</w:t>
      </w:r>
      <w:r w:rsidR="0058051B" w:rsidRPr="00175FFA">
        <w:t>s, quatrocentos e noventa e oito mil, duzentos e sessenta e um reais e vinte e um centavos</w:t>
      </w:r>
      <w:r w:rsidR="00D9224A" w:rsidRPr="00175FFA">
        <w:t>)</w:t>
      </w:r>
      <w:r w:rsidRPr="00175FFA">
        <w:t xml:space="preserve">, </w:t>
      </w:r>
      <w:r w:rsidR="00E757BF" w:rsidRPr="00175FFA">
        <w:t xml:space="preserve">que corresponde ao somatório </w:t>
      </w:r>
      <w:r w:rsidR="00CA6E15">
        <w:t xml:space="preserve">das contraprestações máximas a </w:t>
      </w:r>
      <w:r w:rsidR="00E757BF" w:rsidRPr="00175FFA">
        <w:t>serem realizad</w:t>
      </w:r>
      <w:r w:rsidR="00CA6E15">
        <w:t>a</w:t>
      </w:r>
      <w:r w:rsidR="00E757BF" w:rsidRPr="00175FFA">
        <w:t>s na CONCESSÃO</w:t>
      </w:r>
      <w:r w:rsidR="006F5E76" w:rsidRPr="00175FFA">
        <w:t>.</w:t>
      </w:r>
    </w:p>
    <w:p w14:paraId="479F2016" w14:textId="77777777" w:rsidR="006F5E76" w:rsidRPr="00175FFA" w:rsidRDefault="006F5E76" w:rsidP="008672EC">
      <w:pPr>
        <w:spacing w:line="276" w:lineRule="auto"/>
        <w:rPr>
          <w:rFonts w:cs="Times New Roman"/>
          <w:color w:val="auto"/>
        </w:rPr>
      </w:pPr>
    </w:p>
    <w:p w14:paraId="503940DE" w14:textId="0A1FC84C" w:rsidR="000E4F21" w:rsidRDefault="000E4F21" w:rsidP="008672EC">
      <w:pPr>
        <w:pStyle w:val="Ttulo2"/>
        <w:spacing w:line="276" w:lineRule="auto"/>
      </w:pPr>
      <w:r w:rsidRPr="00175FFA">
        <w:lastRenderedPageBreak/>
        <w:t>O valor estimado do CONTRATO tem efeito meramente indicativo, não podendo ser utilizado pelas PARTES, em qualquer hipótese, para pleitear a recomposição do equilíbrio econômico-financeiro do CONTRATO ou para qualquer outro fim que implique na utilização do valor estimado do CONTRATO como parâmetro para indenizações, ressarcimentos e afins.</w:t>
      </w:r>
    </w:p>
    <w:p w14:paraId="0053D2DF" w14:textId="77777777" w:rsidR="00286402" w:rsidRPr="00286402" w:rsidRDefault="00286402" w:rsidP="00286402"/>
    <w:p w14:paraId="54A751A9" w14:textId="77777777" w:rsidR="000E4F21" w:rsidRPr="00175FFA" w:rsidRDefault="000E4F21" w:rsidP="008672EC">
      <w:pPr>
        <w:pStyle w:val="Ttulo1"/>
        <w:spacing w:line="276" w:lineRule="auto"/>
        <w:rPr>
          <w:rFonts w:cs="Times New Roman"/>
          <w:color w:val="auto"/>
          <w:szCs w:val="24"/>
        </w:rPr>
      </w:pPr>
      <w:r w:rsidRPr="00175FFA">
        <w:rPr>
          <w:rFonts w:cs="Times New Roman"/>
          <w:color w:val="auto"/>
          <w:szCs w:val="24"/>
        </w:rPr>
        <w:t>DO PRAZO DA CONCESSÃO</w:t>
      </w:r>
    </w:p>
    <w:p w14:paraId="31F492D1" w14:textId="77777777" w:rsidR="000E4F21" w:rsidRPr="00175FFA" w:rsidRDefault="000E4F21" w:rsidP="008672EC">
      <w:pPr>
        <w:spacing w:line="276" w:lineRule="auto"/>
        <w:rPr>
          <w:rFonts w:cs="Times New Roman"/>
          <w:color w:val="auto"/>
          <w:szCs w:val="24"/>
        </w:rPr>
      </w:pPr>
    </w:p>
    <w:p w14:paraId="0EB12E46" w14:textId="7CF8A197" w:rsidR="000E4F21" w:rsidRPr="00175FFA" w:rsidRDefault="000E4F21" w:rsidP="008672EC">
      <w:pPr>
        <w:pStyle w:val="Ttulo2"/>
        <w:spacing w:line="276" w:lineRule="auto"/>
      </w:pPr>
      <w:r w:rsidRPr="00175FFA">
        <w:t xml:space="preserve">O prazo de vigência do CONTRATO é de </w:t>
      </w:r>
      <w:r w:rsidR="001E4585" w:rsidRPr="00175FFA">
        <w:t>20 (vinte)</w:t>
      </w:r>
      <w:r w:rsidR="006271AC" w:rsidRPr="00175FFA">
        <w:t xml:space="preserve"> </w:t>
      </w:r>
      <w:r w:rsidRPr="00175FFA">
        <w:t>anos, contado a partir da data de eficácia conforme previsto no CONTRATO.</w:t>
      </w:r>
    </w:p>
    <w:p w14:paraId="592EACB4" w14:textId="77777777" w:rsidR="00D962D8" w:rsidRPr="00175FFA" w:rsidRDefault="00D962D8" w:rsidP="008672EC">
      <w:pPr>
        <w:spacing w:line="276" w:lineRule="auto"/>
        <w:rPr>
          <w:rFonts w:cs="Times New Roman"/>
          <w:color w:val="auto"/>
          <w:szCs w:val="24"/>
        </w:rPr>
      </w:pPr>
    </w:p>
    <w:p w14:paraId="3E48FECF" w14:textId="77777777" w:rsidR="000E4F21" w:rsidRPr="00175FFA" w:rsidRDefault="000E4F21" w:rsidP="008672EC">
      <w:pPr>
        <w:pStyle w:val="Ttulo2"/>
        <w:spacing w:line="276" w:lineRule="auto"/>
      </w:pPr>
      <w:r w:rsidRPr="00175FFA">
        <w:t>Eventual prorrogação do prazo do CONTRATO estará condicionada às razões de interesse público a serem devidamente fundamentadas, à reanálise dos encargos da CONCESSIONÁRIA, observadas as diretrizes, procedimentos e prazos estipulados no CONTRATO e seus ANEXOS.</w:t>
      </w:r>
    </w:p>
    <w:p w14:paraId="11641AB4" w14:textId="77777777" w:rsidR="000E4F21" w:rsidRPr="00175FFA" w:rsidRDefault="000E4F21" w:rsidP="008672EC">
      <w:pPr>
        <w:spacing w:line="276" w:lineRule="auto"/>
        <w:rPr>
          <w:rFonts w:cs="Times New Roman"/>
          <w:color w:val="auto"/>
          <w:szCs w:val="24"/>
        </w:rPr>
      </w:pPr>
    </w:p>
    <w:p w14:paraId="48611427" w14:textId="77777777" w:rsidR="000E4F21" w:rsidRPr="00175FFA" w:rsidRDefault="000E4F21" w:rsidP="008672EC">
      <w:pPr>
        <w:pStyle w:val="Ttulo2"/>
        <w:spacing w:line="276" w:lineRule="auto"/>
      </w:pPr>
      <w:r w:rsidRPr="00175FFA">
        <w:t>A extensão do prazo da CONCESSÃO como medida para a recomposição do equilíbrio econômico-financeiro do CONTRATO não será considerada prorrogação.</w:t>
      </w:r>
    </w:p>
    <w:p w14:paraId="32F2FFEA" w14:textId="77777777" w:rsidR="00D962D8" w:rsidRPr="00175FFA" w:rsidRDefault="00D962D8" w:rsidP="008672EC">
      <w:pPr>
        <w:spacing w:line="276" w:lineRule="auto"/>
        <w:rPr>
          <w:rFonts w:cs="Times New Roman"/>
          <w:color w:val="auto"/>
          <w:szCs w:val="24"/>
        </w:rPr>
      </w:pPr>
    </w:p>
    <w:p w14:paraId="222C88D1" w14:textId="77777777" w:rsidR="000E4F21" w:rsidRPr="00175FFA" w:rsidRDefault="000E4F21" w:rsidP="008672EC">
      <w:pPr>
        <w:pStyle w:val="Ttulo1"/>
        <w:spacing w:line="276" w:lineRule="auto"/>
        <w:rPr>
          <w:rFonts w:cs="Times New Roman"/>
          <w:color w:val="auto"/>
          <w:szCs w:val="24"/>
        </w:rPr>
      </w:pPr>
      <w:r w:rsidRPr="00175FFA">
        <w:rPr>
          <w:rFonts w:cs="Times New Roman"/>
          <w:color w:val="auto"/>
          <w:szCs w:val="24"/>
        </w:rPr>
        <w:t>DAS CONDIÇÕES DE PARTICIPAÇÃO</w:t>
      </w:r>
    </w:p>
    <w:p w14:paraId="218978F1" w14:textId="77777777" w:rsidR="000E4F21" w:rsidRPr="00175FFA" w:rsidRDefault="000E4F21" w:rsidP="008672EC">
      <w:pPr>
        <w:spacing w:line="276" w:lineRule="auto"/>
        <w:ind w:left="567"/>
        <w:rPr>
          <w:rFonts w:cs="Times New Roman"/>
          <w:color w:val="auto"/>
          <w:szCs w:val="24"/>
        </w:rPr>
      </w:pPr>
    </w:p>
    <w:p w14:paraId="31F1862D" w14:textId="5DBC9F1F" w:rsidR="000E4F21" w:rsidRPr="00175FFA" w:rsidRDefault="000E4F21" w:rsidP="008672EC">
      <w:pPr>
        <w:pStyle w:val="Ttulo2"/>
        <w:spacing w:line="276" w:lineRule="auto"/>
      </w:pPr>
      <w:r w:rsidRPr="00175FFA">
        <w:t xml:space="preserve">Poderão participar da LICITAÇÃO, nos termos deste EDITAL, isoladamente ou em </w:t>
      </w:r>
      <w:r w:rsidR="00EE3FC9" w:rsidRPr="00175FFA">
        <w:t>CONSÓRCIO</w:t>
      </w:r>
      <w:r w:rsidRPr="00175FFA">
        <w:t xml:space="preserve">, </w:t>
      </w:r>
      <w:r w:rsidR="00215AC8" w:rsidRPr="00175FFA">
        <w:t xml:space="preserve">pessoas jurídicas nacionais </w:t>
      </w:r>
      <w:r w:rsidR="00A97288">
        <w:t>e instituições financeiras</w:t>
      </w:r>
      <w:r w:rsidRPr="00175FFA">
        <w:t>, fundos de investimento ou</w:t>
      </w:r>
      <w:r w:rsidR="004845CD" w:rsidRPr="00175FFA">
        <w:t xml:space="preserve"> </w:t>
      </w:r>
      <w:r w:rsidRPr="00175FFA">
        <w:t>empresas estrangeiras, que atendam ao conjunto de exigências deste EDITAL.</w:t>
      </w:r>
    </w:p>
    <w:p w14:paraId="16B05878" w14:textId="063EBD41" w:rsidR="008D1C83" w:rsidRDefault="008D1C83" w:rsidP="008672EC">
      <w:pPr>
        <w:spacing w:line="276" w:lineRule="auto"/>
        <w:rPr>
          <w:rFonts w:cs="Times New Roman"/>
          <w:color w:val="auto"/>
          <w:szCs w:val="24"/>
        </w:rPr>
      </w:pPr>
    </w:p>
    <w:p w14:paraId="3DD432D2" w14:textId="77777777" w:rsidR="003D1B5A" w:rsidRDefault="003D1B5A" w:rsidP="003D1B5A">
      <w:pPr>
        <w:pStyle w:val="Ttulo2"/>
        <w:spacing w:line="276" w:lineRule="auto"/>
        <w:rPr>
          <w:rFonts w:eastAsia="Times New Roman"/>
        </w:rPr>
      </w:pPr>
      <w:r>
        <w:t>A LICITANTE caracterizada como microempresa ou empresa de pequeno porte, nos termos do art. 3º, da Lei Complementar Federal nº 123, de 14 de dezembro de 2006, deverá declarar essa condição, sob pena de não serem reconhecidos os privilégios estabelecidos nos artigos 42 a 45 da referida Lei.</w:t>
      </w:r>
    </w:p>
    <w:p w14:paraId="7337EF08" w14:textId="77777777" w:rsidR="008D1C83" w:rsidRPr="00175FFA" w:rsidRDefault="008D1C83" w:rsidP="008672EC">
      <w:pPr>
        <w:spacing w:line="276" w:lineRule="auto"/>
        <w:rPr>
          <w:rFonts w:cs="Times New Roman"/>
          <w:color w:val="auto"/>
          <w:szCs w:val="24"/>
        </w:rPr>
      </w:pPr>
    </w:p>
    <w:p w14:paraId="572215D6" w14:textId="77777777" w:rsidR="000E4F21" w:rsidRPr="00175FFA" w:rsidRDefault="000E4F21" w:rsidP="008672EC">
      <w:pPr>
        <w:pStyle w:val="Ttulo2"/>
        <w:spacing w:line="276" w:lineRule="auto"/>
      </w:pPr>
      <w:r w:rsidRPr="00175FFA">
        <w:t>Não poderão participar da LICITAÇÃO, isoladamente ou em CONSÓRCIO, pessoas jurídicas:</w:t>
      </w:r>
    </w:p>
    <w:p w14:paraId="51AC9F9D" w14:textId="77777777" w:rsidR="000E4F21" w:rsidRPr="00175FFA" w:rsidRDefault="000E4F21" w:rsidP="008672EC">
      <w:pPr>
        <w:spacing w:line="276" w:lineRule="auto"/>
        <w:rPr>
          <w:rFonts w:cs="Times New Roman"/>
          <w:color w:val="auto"/>
          <w:szCs w:val="24"/>
        </w:rPr>
      </w:pPr>
    </w:p>
    <w:p w14:paraId="667420F3" w14:textId="77777777" w:rsidR="000E4F21" w:rsidRPr="00175FFA" w:rsidRDefault="000E4F21" w:rsidP="008672EC">
      <w:pPr>
        <w:pStyle w:val="Ttulo3"/>
        <w:spacing w:line="276" w:lineRule="auto"/>
      </w:pPr>
      <w:r w:rsidRPr="00175FFA">
        <w:t>Que tenham sido declaradas inidôneas, por quaisquer entes da Administração Pública, direta ou indireta, nas esferas federal, estadual, distrital ou municipal, por decisão administrativa transitada em julgado, nos termos do artigo 87, IV, da Lei Federal nº 8.666/1993 e suas respectivas alterações, ou por decisão judicial.</w:t>
      </w:r>
    </w:p>
    <w:p w14:paraId="1020FF18" w14:textId="77777777" w:rsidR="000E4F21" w:rsidRPr="00175FFA" w:rsidRDefault="000E4F21" w:rsidP="008672EC">
      <w:pPr>
        <w:spacing w:line="276" w:lineRule="auto"/>
        <w:rPr>
          <w:rFonts w:cs="Times New Roman"/>
          <w:color w:val="auto"/>
          <w:szCs w:val="24"/>
        </w:rPr>
      </w:pPr>
    </w:p>
    <w:p w14:paraId="5CE6F603" w14:textId="77777777" w:rsidR="000E4F21" w:rsidRPr="00175FFA" w:rsidRDefault="000E4F21" w:rsidP="008672EC">
      <w:pPr>
        <w:pStyle w:val="Ttulo3"/>
        <w:spacing w:line="276" w:lineRule="auto"/>
      </w:pPr>
      <w:r w:rsidRPr="00175FFA">
        <w:lastRenderedPageBreak/>
        <w:t xml:space="preserve">Que tenham sido declaradas inidôneas pelo Tribunal de Contas da União, nos termos do artigo 46, </w:t>
      </w:r>
      <w:r w:rsidRPr="00175FFA">
        <w:rPr>
          <w:i/>
        </w:rPr>
        <w:t>caput</w:t>
      </w:r>
      <w:r w:rsidRPr="00175FFA">
        <w:t>, da Lei Federal nº 8.443/1992 ou pelo Tribunal de Contas do Estado de São Paulo, nos termos do artigo 108 da Lei Complementar Estadual nº 709/1993.</w:t>
      </w:r>
    </w:p>
    <w:p w14:paraId="2378B712" w14:textId="77777777" w:rsidR="000E4F21" w:rsidRPr="00175FFA" w:rsidRDefault="000E4F21" w:rsidP="008672EC">
      <w:pPr>
        <w:spacing w:line="276" w:lineRule="auto"/>
        <w:rPr>
          <w:rFonts w:cs="Times New Roman"/>
          <w:color w:val="auto"/>
        </w:rPr>
      </w:pPr>
    </w:p>
    <w:p w14:paraId="6913E92E" w14:textId="77777777" w:rsidR="000E4F21" w:rsidRPr="00175FFA" w:rsidRDefault="000E4F21" w:rsidP="008672EC">
      <w:pPr>
        <w:pStyle w:val="Ttulo3"/>
        <w:spacing w:line="276" w:lineRule="auto"/>
      </w:pPr>
      <w:r w:rsidRPr="00175FFA">
        <w:t>Que tenham sido declaradas inidôneas pela autoridade máxima do órgão ou entidade pública competente em razão de descumprimento de infrações contra o acesso a informações, nos termos do artigo 33, V, da Lei Federal nº 12.527/2011.</w:t>
      </w:r>
    </w:p>
    <w:p w14:paraId="3BE57A07" w14:textId="77777777" w:rsidR="000E4F21" w:rsidRPr="00175FFA" w:rsidRDefault="000E4F21" w:rsidP="008672EC">
      <w:pPr>
        <w:spacing w:line="276" w:lineRule="auto"/>
        <w:rPr>
          <w:rFonts w:cs="Times New Roman"/>
          <w:color w:val="auto"/>
        </w:rPr>
      </w:pPr>
    </w:p>
    <w:p w14:paraId="6D874318" w14:textId="77777777" w:rsidR="000E4F21" w:rsidRPr="00175FFA" w:rsidRDefault="000E4F21" w:rsidP="008672EC">
      <w:pPr>
        <w:pStyle w:val="Ttulo3"/>
        <w:spacing w:line="276" w:lineRule="auto"/>
      </w:pPr>
      <w:r w:rsidRPr="00175FFA">
        <w:t>Que tenham sido proibidas de contratar com a Administração Pública, direta e indireta, nas esferas federal, estadual, distrital ou municipal, em razão de prática de infração à ordem econômica, nos termos da Lei Federal nº 12.529/2011.</w:t>
      </w:r>
    </w:p>
    <w:p w14:paraId="7925E6C7" w14:textId="77777777" w:rsidR="000E4F21" w:rsidRPr="00175FFA" w:rsidRDefault="000E4F21" w:rsidP="008672EC">
      <w:pPr>
        <w:spacing w:line="276" w:lineRule="auto"/>
        <w:rPr>
          <w:rFonts w:cs="Times New Roman"/>
          <w:color w:val="auto"/>
        </w:rPr>
      </w:pPr>
    </w:p>
    <w:p w14:paraId="08334996" w14:textId="329AB465" w:rsidR="00E05A9A" w:rsidRDefault="000E4F21" w:rsidP="00E05A9A">
      <w:pPr>
        <w:pStyle w:val="Ttulo3"/>
        <w:spacing w:line="276" w:lineRule="auto"/>
      </w:pPr>
      <w:r w:rsidRPr="00175FFA">
        <w:t>Que estejam suspensas e/ou impedidas de licitar e contratar com a Administração Pública</w:t>
      </w:r>
      <w:r w:rsidR="00B5253B" w:rsidRPr="00175FFA">
        <w:t xml:space="preserve"> do Município de </w:t>
      </w:r>
      <w:r w:rsidR="00474D97" w:rsidRPr="00175FFA">
        <w:t>Itatiba</w:t>
      </w:r>
      <w:r w:rsidRPr="00175FFA">
        <w:t>, direta ou indireta, por decisão administrativa transitada em julgado, nos termos do artigo 33, IV da Lei Federal nº 12.527/2011.</w:t>
      </w:r>
    </w:p>
    <w:p w14:paraId="7407434E" w14:textId="77777777" w:rsidR="00E05A9A" w:rsidRPr="00E05A9A" w:rsidRDefault="00E05A9A" w:rsidP="00E05A9A"/>
    <w:p w14:paraId="74E125B8" w14:textId="7C70FB5A" w:rsidR="00E05A9A" w:rsidRPr="00E05A9A" w:rsidRDefault="00E319F9" w:rsidP="00E05A9A">
      <w:pPr>
        <w:pStyle w:val="Ttulo3"/>
        <w:spacing w:line="276" w:lineRule="auto"/>
      </w:pPr>
      <w:r w:rsidRPr="00E05A9A">
        <w:t>Que</w:t>
      </w:r>
      <w:r w:rsidR="00474D97" w:rsidRPr="00E05A9A">
        <w:t xml:space="preserve"> estejam suspensas e/ou impedidas de licitar e contratar com a Administração Pública do Município de Itatiba, direta ou indireta, por decisão administrativa transitada em julgado, nos termos do artigo 87, inciso III, da Lei Federal nº 8.666/1993.</w:t>
      </w:r>
    </w:p>
    <w:p w14:paraId="1567A11C" w14:textId="77777777" w:rsidR="00E05A9A" w:rsidRPr="00E05A9A" w:rsidRDefault="00E05A9A" w:rsidP="00E05A9A">
      <w:pPr>
        <w:rPr>
          <w:color w:val="auto"/>
        </w:rPr>
      </w:pPr>
    </w:p>
    <w:p w14:paraId="02CA5C3D" w14:textId="78D740E2" w:rsidR="000E4F21" w:rsidRPr="00E05A9A" w:rsidRDefault="000E4F21" w:rsidP="00E05A9A">
      <w:pPr>
        <w:pStyle w:val="Ttulo3"/>
        <w:spacing w:line="276" w:lineRule="auto"/>
      </w:pPr>
      <w:r w:rsidRPr="00E05A9A">
        <w:t>Que tenham sido condenadas, por decisão administrativa ou decisão judicial transitada em julgado, em razão da prática de atos lesivos à Administração Pública nacional, direta ou indireta, nas esferas federal, estadual, distrital, municipal ou atos lesivos à Administração Pública estrangeira, nos termos da Lei Federal nº 12.846/2013.</w:t>
      </w:r>
    </w:p>
    <w:p w14:paraId="28413973" w14:textId="77777777" w:rsidR="000E4F21" w:rsidRPr="00515478" w:rsidRDefault="000E4F21" w:rsidP="008672EC">
      <w:pPr>
        <w:pStyle w:val="PargrafodaLista"/>
        <w:spacing w:line="276" w:lineRule="auto"/>
        <w:rPr>
          <w:rFonts w:cs="Times New Roman"/>
          <w:color w:val="FF0000"/>
          <w:szCs w:val="24"/>
        </w:rPr>
      </w:pPr>
    </w:p>
    <w:p w14:paraId="6945A77A" w14:textId="13776447" w:rsidR="000E4F21" w:rsidRPr="00175FFA" w:rsidRDefault="000E4F21" w:rsidP="008672EC">
      <w:pPr>
        <w:pStyle w:val="Ttulo3"/>
        <w:spacing w:line="276" w:lineRule="auto"/>
      </w:pPr>
      <w:r w:rsidRPr="00175FFA">
        <w:t>Que tenham sido condenadas, por decisão judicial transitada em julgado, pela prática de crimes ambientais, nos termos do artigo 10 da Lei Federal nº 9.605/1998.</w:t>
      </w:r>
    </w:p>
    <w:p w14:paraId="664EB635" w14:textId="77777777" w:rsidR="00082094" w:rsidRPr="00175FFA" w:rsidRDefault="00082094" w:rsidP="008672EC">
      <w:pPr>
        <w:pStyle w:val="SemEspaamento"/>
        <w:spacing w:line="276" w:lineRule="auto"/>
        <w:ind w:left="851"/>
        <w:rPr>
          <w:rFonts w:cs="Times New Roman"/>
          <w:color w:val="auto"/>
          <w:szCs w:val="24"/>
        </w:rPr>
      </w:pPr>
    </w:p>
    <w:p w14:paraId="428BC281" w14:textId="77777777" w:rsidR="000E4F21" w:rsidRPr="00175FFA" w:rsidRDefault="000E4F21" w:rsidP="008672EC">
      <w:pPr>
        <w:pStyle w:val="Ttulo3"/>
        <w:spacing w:line="276" w:lineRule="auto"/>
      </w:pPr>
      <w:r w:rsidRPr="00175FFA">
        <w:t>Estejam em processo de recuperação judicial/extrajudicial ou falência e concordata remanescente, insolvência civil, sob concurso de credores, em dissolução ou em liquidação, ou ainda que tenha decretada a sua falência.</w:t>
      </w:r>
    </w:p>
    <w:p w14:paraId="06B1AE07" w14:textId="77777777" w:rsidR="000E4F21" w:rsidRPr="00175FFA" w:rsidRDefault="000E4F21" w:rsidP="008672EC">
      <w:pPr>
        <w:pStyle w:val="PargrafodaLista"/>
        <w:spacing w:line="276" w:lineRule="auto"/>
        <w:rPr>
          <w:rFonts w:cs="Times New Roman"/>
          <w:color w:val="auto"/>
          <w:szCs w:val="24"/>
        </w:rPr>
      </w:pPr>
    </w:p>
    <w:p w14:paraId="696DE9E1" w14:textId="77777777" w:rsidR="000E4F21" w:rsidRPr="00175FFA" w:rsidRDefault="000E4F21" w:rsidP="008672EC">
      <w:pPr>
        <w:pStyle w:val="Ttulo3"/>
        <w:spacing w:line="276" w:lineRule="auto"/>
      </w:pPr>
      <w:r w:rsidRPr="00175FFA">
        <w:t>Tenham condenações cíveis por ato de improbidade administrativa transitadas em julgado, nos termos da Lei Federal nº 8.429/1992.</w:t>
      </w:r>
    </w:p>
    <w:p w14:paraId="38B24471" w14:textId="15DBF068" w:rsidR="000E4F21" w:rsidRPr="00175FFA" w:rsidRDefault="000E4F21" w:rsidP="008672EC">
      <w:pPr>
        <w:spacing w:line="276" w:lineRule="auto"/>
        <w:rPr>
          <w:rFonts w:cs="Times New Roman"/>
          <w:color w:val="auto"/>
          <w:szCs w:val="24"/>
        </w:rPr>
      </w:pPr>
    </w:p>
    <w:p w14:paraId="29F86584" w14:textId="692809F3" w:rsidR="000E4F21" w:rsidRPr="00175FFA" w:rsidRDefault="000E4F21" w:rsidP="008672EC">
      <w:pPr>
        <w:pStyle w:val="Ttulo3"/>
        <w:spacing w:line="276" w:lineRule="auto"/>
      </w:pPr>
      <w:r w:rsidRPr="00175FFA">
        <w:lastRenderedPageBreak/>
        <w:t xml:space="preserve">Que possuam como empregado, dirigente, sócio ou ocupante de cargo ou emprego na Administração Pública, direta ou indireta do Município de </w:t>
      </w:r>
      <w:r w:rsidR="00474D97" w:rsidRPr="00175FFA">
        <w:t>Itatiba</w:t>
      </w:r>
      <w:r w:rsidRPr="00175FFA">
        <w:t>, resguardados outros impedimentos previstos na legislação e regulamentos aplicáveis.</w:t>
      </w:r>
    </w:p>
    <w:p w14:paraId="395B30DA" w14:textId="77777777" w:rsidR="000E4F21" w:rsidRPr="00175FFA" w:rsidRDefault="000E4F21" w:rsidP="008672EC">
      <w:pPr>
        <w:pStyle w:val="PargrafodaLista"/>
        <w:spacing w:line="276" w:lineRule="auto"/>
        <w:rPr>
          <w:rFonts w:cs="Times New Roman"/>
          <w:color w:val="auto"/>
          <w:szCs w:val="24"/>
        </w:rPr>
      </w:pPr>
    </w:p>
    <w:p w14:paraId="7A6DE200" w14:textId="28315150" w:rsidR="000E4F21" w:rsidRDefault="000E4F21" w:rsidP="008672EC">
      <w:pPr>
        <w:pStyle w:val="Ttulo3"/>
        <w:spacing w:line="276" w:lineRule="auto"/>
      </w:pPr>
      <w:r w:rsidRPr="00175FFA">
        <w:t xml:space="preserve">Cujo(s) dirigente(s) ou responsável(is) técnico(s) seja(m) ou tenha(m) sido, nos últimos 180 (cento e oitenta) dias anteriores à data da publicação do EDITAL, servidor(es) ocupante(s) de cargo(s) ou emprego(s) nos órgãos ou entidades da Administração Direta ou Indireta do Município de </w:t>
      </w:r>
      <w:r w:rsidR="00474D97" w:rsidRPr="00175FFA">
        <w:t>Itatiba</w:t>
      </w:r>
      <w:r w:rsidRPr="00175FFA">
        <w:t>.</w:t>
      </w:r>
    </w:p>
    <w:p w14:paraId="070936DE" w14:textId="77777777" w:rsidR="002026EC" w:rsidRPr="002026EC" w:rsidRDefault="002026EC" w:rsidP="002026EC"/>
    <w:p w14:paraId="4BE00B54" w14:textId="6D1F6922" w:rsidR="00A40133" w:rsidRPr="00175FFA" w:rsidRDefault="000E4F21" w:rsidP="008672EC">
      <w:pPr>
        <w:pStyle w:val="Ttulo2"/>
        <w:spacing w:line="276" w:lineRule="auto"/>
      </w:pPr>
      <w:r w:rsidRPr="00175FFA">
        <w:t>Não é aplicável o impedimento de participação de pessoas jurídicas em processo de recuperação judicial/extrajudicial ou falência e concordata remanescente, insolvência civil, sob concurso de credores, em dissolução ou em liquidação, ou ainda que tenha decretada a sua falência, caso já tenha sido homologado judicialmente o acordo de credores, sendo certo que o acordo deverá ser apresentado em conjunto com os DOCUMENTOS DE HABILITAÇÃO.</w:t>
      </w:r>
    </w:p>
    <w:p w14:paraId="69113276" w14:textId="77777777" w:rsidR="00A40133" w:rsidRPr="00175FFA" w:rsidRDefault="00A40133" w:rsidP="008672EC">
      <w:pPr>
        <w:spacing w:line="276" w:lineRule="auto"/>
        <w:ind w:left="567"/>
        <w:rPr>
          <w:rFonts w:cs="Times New Roman"/>
          <w:color w:val="auto"/>
          <w:szCs w:val="24"/>
        </w:rPr>
      </w:pPr>
    </w:p>
    <w:p w14:paraId="52BD9EE4" w14:textId="23F6BDE7" w:rsidR="000E4F21" w:rsidRPr="00175FFA" w:rsidRDefault="000E4F21" w:rsidP="008672EC">
      <w:pPr>
        <w:pStyle w:val="Ttulo2"/>
        <w:spacing w:line="276" w:lineRule="auto"/>
      </w:pPr>
      <w:r w:rsidRPr="00175FFA">
        <w:t>A participação na licitação implica a integral e incondicional aceitação de todos os termos, disposições e condições deste EDITAL e seus anexos, bem como das demais normas aplicáveis à licitação, não sendo aceita, sob qualquer hipótese, alegação de seu desconhecimento, em qualquer das fases: licitação, contratação e execução dos serviços.</w:t>
      </w:r>
    </w:p>
    <w:p w14:paraId="4F857BC0" w14:textId="77777777" w:rsidR="000E4F21" w:rsidRPr="00175FFA" w:rsidRDefault="000E4F21" w:rsidP="0073595A">
      <w:pPr>
        <w:spacing w:line="276" w:lineRule="auto"/>
        <w:rPr>
          <w:rFonts w:cs="Times New Roman"/>
          <w:color w:val="auto"/>
          <w:szCs w:val="24"/>
        </w:rPr>
      </w:pPr>
    </w:p>
    <w:p w14:paraId="4EE9564E" w14:textId="1F84FC2F" w:rsidR="000E4F21" w:rsidRPr="00175FFA" w:rsidRDefault="000E4F21" w:rsidP="008672EC">
      <w:pPr>
        <w:pStyle w:val="Ttulo2"/>
        <w:spacing w:line="276" w:lineRule="auto"/>
      </w:pPr>
      <w:r w:rsidRPr="00175FFA">
        <w:t>No caso de LICITANTE empresa estrangeira, deverá ser apresentado instrumento de procuração outorgado a representante residente e domiciliado no Brasil, que comprove poderes para praticar, em nome do LICITANTE, todos os atos referentes à LICITAÇÃO, receber citação e representar o LICITANTE administrativa e judicialmente e fazer acordos e renunciar a direitos e, se for o caso, substabelec</w:t>
      </w:r>
      <w:r w:rsidR="00B5253B" w:rsidRPr="00175FFA">
        <w:t xml:space="preserve">er </w:t>
      </w:r>
      <w:r w:rsidRPr="00175FFA">
        <w:t>os poderes apropriados para os REPRESENTANTES CREDENCIADOS, acompanhada de documentos que comprovem os poderes dos outorgantes, com a(s) assinatura(s) devidamente reconhecida(s) como verdadeira(s) por notário ou outra entidade de acordo com a legislação aplicável, reconhecidos pela representação consular brasileira mais próxima, devidamente traduzidos nos termos do EDITAL e registrados em Cartório de Títulos e Documentos (conforme última alteração arquivada no registro empresarial, civil competente ou exigência equivalente do país de origem).</w:t>
      </w:r>
    </w:p>
    <w:p w14:paraId="5F9FE4E4" w14:textId="4BCB6154" w:rsidR="00D962D8" w:rsidRPr="00175FFA" w:rsidRDefault="00D962D8" w:rsidP="008672EC">
      <w:pPr>
        <w:spacing w:line="276" w:lineRule="auto"/>
        <w:rPr>
          <w:rFonts w:cs="Times New Roman"/>
          <w:color w:val="auto"/>
          <w:szCs w:val="24"/>
        </w:rPr>
      </w:pPr>
    </w:p>
    <w:p w14:paraId="466FF0C5" w14:textId="7F250F1E" w:rsidR="005F26DF" w:rsidRPr="00175FFA" w:rsidRDefault="005F26DF" w:rsidP="008672EC">
      <w:pPr>
        <w:pStyle w:val="Ttulo3"/>
        <w:spacing w:line="276" w:lineRule="auto"/>
      </w:pPr>
      <w:r w:rsidRPr="00175FFA">
        <w:t xml:space="preserve">Aos Países Signatários da Convenção sobre a Eliminação da Exigência de Legalização de Documentos Públicos Estrangeiros, firmada pela República Federativa do Brasil, em Haia, em 5 de outubro de 1961, aplicar-se-á o rito estabelecido no Decreto nº 8.660, de 29 de janeiro de 2016, naquilo que for </w:t>
      </w:r>
      <w:r w:rsidRPr="00175FFA">
        <w:lastRenderedPageBreak/>
        <w:t>aplicável, permanecendo a obrigação de tradução dos documentos por tradutor juramentado</w:t>
      </w:r>
      <w:r w:rsidR="00F05DB6" w:rsidRPr="00175FFA">
        <w:t xml:space="preserve"> e registrados em Cartório de Títulos e Documentos</w:t>
      </w:r>
      <w:r w:rsidRPr="00175FFA">
        <w:t>.</w:t>
      </w:r>
    </w:p>
    <w:p w14:paraId="44E3002E" w14:textId="77777777" w:rsidR="005F26DF" w:rsidRPr="00175FFA" w:rsidRDefault="005F26DF" w:rsidP="008672EC">
      <w:pPr>
        <w:spacing w:line="276" w:lineRule="auto"/>
        <w:rPr>
          <w:rFonts w:cs="Times New Roman"/>
          <w:color w:val="auto"/>
          <w:szCs w:val="24"/>
        </w:rPr>
      </w:pPr>
    </w:p>
    <w:p w14:paraId="7E06572B" w14:textId="77777777" w:rsidR="000E4F21" w:rsidRPr="00175FFA" w:rsidRDefault="000E4F21" w:rsidP="008672EC">
      <w:pPr>
        <w:pStyle w:val="Ttulo1"/>
        <w:spacing w:line="276" w:lineRule="auto"/>
        <w:rPr>
          <w:rFonts w:cs="Times New Roman"/>
          <w:color w:val="auto"/>
          <w:szCs w:val="24"/>
        </w:rPr>
      </w:pPr>
      <w:r w:rsidRPr="00175FFA">
        <w:rPr>
          <w:rFonts w:cs="Times New Roman"/>
          <w:color w:val="auto"/>
          <w:szCs w:val="24"/>
        </w:rPr>
        <w:t>DA PARTICIPAÇÃO EM CONSÓRCIO</w:t>
      </w:r>
    </w:p>
    <w:p w14:paraId="544B016F" w14:textId="77777777" w:rsidR="000E4F21" w:rsidRPr="00175FFA" w:rsidRDefault="000E4F21" w:rsidP="008672EC">
      <w:pPr>
        <w:spacing w:line="276" w:lineRule="auto"/>
        <w:rPr>
          <w:rFonts w:cs="Times New Roman"/>
          <w:color w:val="auto"/>
        </w:rPr>
      </w:pPr>
    </w:p>
    <w:p w14:paraId="5C82E00E" w14:textId="77777777" w:rsidR="000E4F21" w:rsidRPr="00175FFA" w:rsidRDefault="000E4F21" w:rsidP="008672EC">
      <w:pPr>
        <w:pStyle w:val="Ttulo2"/>
        <w:spacing w:line="276" w:lineRule="auto"/>
      </w:pPr>
      <w:r w:rsidRPr="00175FFA">
        <w:t>Em se tratando de participação em CONSÓRCIO, e observadas as demais exigências contidas neste EDITAL, a participação dos LICITANTES fica condicionada ao atendimento dos seguintes requisitos:</w:t>
      </w:r>
    </w:p>
    <w:p w14:paraId="23DA6609" w14:textId="77777777" w:rsidR="000E4F21" w:rsidRPr="00175FFA" w:rsidRDefault="000E4F21" w:rsidP="008672EC">
      <w:pPr>
        <w:spacing w:line="276" w:lineRule="auto"/>
        <w:rPr>
          <w:rFonts w:cs="Times New Roman"/>
          <w:color w:val="auto"/>
        </w:rPr>
      </w:pPr>
    </w:p>
    <w:p w14:paraId="0C891ECB" w14:textId="77777777" w:rsidR="000E4F21" w:rsidRPr="00175FFA" w:rsidRDefault="000E4F21" w:rsidP="008672EC">
      <w:pPr>
        <w:pStyle w:val="Ttulo2"/>
        <w:spacing w:line="276" w:lineRule="auto"/>
      </w:pPr>
      <w:r w:rsidRPr="00175FFA">
        <w:t>Cada CONSORCIADO deverá atender individualmente às exigências relativas à regularidade jurídica, fiscal e trabalhista, nos termos do EDITAL.</w:t>
      </w:r>
    </w:p>
    <w:p w14:paraId="036F1C14" w14:textId="77777777" w:rsidR="000E4F21" w:rsidRPr="00175FFA" w:rsidRDefault="000E4F21" w:rsidP="008672EC">
      <w:pPr>
        <w:spacing w:line="276" w:lineRule="auto"/>
        <w:rPr>
          <w:rFonts w:cs="Times New Roman"/>
          <w:color w:val="auto"/>
        </w:rPr>
      </w:pPr>
    </w:p>
    <w:p w14:paraId="5894E5EF" w14:textId="77777777" w:rsidR="000E4F21" w:rsidRPr="00175FFA" w:rsidRDefault="000E4F21" w:rsidP="008672EC">
      <w:pPr>
        <w:pStyle w:val="Ttulo2"/>
        <w:spacing w:line="276" w:lineRule="auto"/>
      </w:pPr>
      <w:r w:rsidRPr="00175FFA">
        <w:t>O CONSÓRCIO deverá apresentar termo de compromisso de constituição de SPE nos termos do ANEXO I – MODELOS E DECLARAÇÕES.</w:t>
      </w:r>
    </w:p>
    <w:p w14:paraId="6345E447" w14:textId="77777777" w:rsidR="000E4F21" w:rsidRPr="00175FFA" w:rsidRDefault="000E4F21" w:rsidP="008672EC">
      <w:pPr>
        <w:spacing w:line="276" w:lineRule="auto"/>
        <w:rPr>
          <w:rFonts w:cs="Times New Roman"/>
          <w:color w:val="auto"/>
          <w:szCs w:val="24"/>
        </w:rPr>
      </w:pPr>
    </w:p>
    <w:p w14:paraId="0B536B90" w14:textId="6111DDE0" w:rsidR="000E4F21" w:rsidRPr="00175FFA" w:rsidRDefault="000E4F21" w:rsidP="008672EC">
      <w:pPr>
        <w:pStyle w:val="Ttulo3"/>
        <w:spacing w:line="276" w:lineRule="auto"/>
      </w:pPr>
      <w:r w:rsidRPr="00175FFA">
        <w:t xml:space="preserve">O </w:t>
      </w:r>
      <w:r w:rsidR="00066DBB" w:rsidRPr="00175FFA">
        <w:t xml:space="preserve">termo de </w:t>
      </w:r>
      <w:r w:rsidRPr="00175FFA">
        <w:t>compromisso de constituição de SPE deverá ser subscrito por todas as CONSORCIADAS e apresentado no ENVELOPE 01, contemplando, no mínimo, os seguintes requisitos:</w:t>
      </w:r>
    </w:p>
    <w:p w14:paraId="1A5218C7" w14:textId="77777777" w:rsidR="000E4F21" w:rsidRPr="00175FFA" w:rsidRDefault="000E4F21" w:rsidP="008672EC">
      <w:pPr>
        <w:spacing w:line="276" w:lineRule="auto"/>
        <w:rPr>
          <w:rFonts w:cs="Times New Roman"/>
          <w:color w:val="auto"/>
        </w:rPr>
      </w:pPr>
    </w:p>
    <w:p w14:paraId="5A8D5D3D" w14:textId="77777777" w:rsidR="000E4F21" w:rsidRPr="00175FFA" w:rsidRDefault="000E4F21" w:rsidP="008672EC">
      <w:pPr>
        <w:pStyle w:val="Ttulo4"/>
        <w:spacing w:before="0" w:line="276" w:lineRule="auto"/>
        <w:rPr>
          <w:rFonts w:cs="Times New Roman"/>
        </w:rPr>
      </w:pPr>
      <w:r w:rsidRPr="00175FFA">
        <w:rPr>
          <w:rFonts w:cs="Times New Roman"/>
        </w:rPr>
        <w:t>Denominação do CONSÓRCIO.</w:t>
      </w:r>
    </w:p>
    <w:p w14:paraId="7C3EC9EB" w14:textId="77777777" w:rsidR="000E4F21" w:rsidRPr="00175FFA" w:rsidRDefault="000E4F21" w:rsidP="008672EC">
      <w:pPr>
        <w:spacing w:line="276" w:lineRule="auto"/>
        <w:rPr>
          <w:rFonts w:cs="Times New Roman"/>
          <w:color w:val="auto"/>
        </w:rPr>
      </w:pPr>
    </w:p>
    <w:p w14:paraId="0FD537A2" w14:textId="09BBB668" w:rsidR="000E4F21" w:rsidRDefault="000E4F21" w:rsidP="008672EC">
      <w:pPr>
        <w:pStyle w:val="Ttulo4"/>
        <w:spacing w:before="0" w:line="276" w:lineRule="auto"/>
        <w:rPr>
          <w:rFonts w:cs="Times New Roman"/>
        </w:rPr>
      </w:pPr>
      <w:r w:rsidRPr="00175FFA">
        <w:rPr>
          <w:rFonts w:cs="Times New Roman"/>
        </w:rPr>
        <w:t xml:space="preserve">Objetivos do CONSÓRCIO, a saber, a participação das empresas CONSORCIADAS na presente LICITAÇÃO e, em sendo vencedor, constituir-se em SPE, segundo as leis brasileiras, na forma de sociedade anônima, com sede e administração no Brasil, no Município de </w:t>
      </w:r>
      <w:r w:rsidR="00474D97" w:rsidRPr="00175FFA">
        <w:rPr>
          <w:rFonts w:cs="Times New Roman"/>
        </w:rPr>
        <w:t>Itatiba</w:t>
      </w:r>
      <w:r w:rsidRPr="00175FFA">
        <w:rPr>
          <w:rFonts w:cs="Times New Roman"/>
        </w:rPr>
        <w:t>.</w:t>
      </w:r>
    </w:p>
    <w:p w14:paraId="01515E6B" w14:textId="77777777" w:rsidR="004651A3" w:rsidRPr="004651A3" w:rsidRDefault="004651A3" w:rsidP="004651A3"/>
    <w:p w14:paraId="54823661" w14:textId="299FEFE9" w:rsidR="000E4F21" w:rsidRDefault="000E4F21" w:rsidP="008672EC">
      <w:pPr>
        <w:pStyle w:val="Ttulo4"/>
        <w:spacing w:before="0" w:line="276" w:lineRule="auto"/>
        <w:rPr>
          <w:rFonts w:cs="Times New Roman"/>
        </w:rPr>
      </w:pPr>
      <w:r w:rsidRPr="00175FFA">
        <w:rPr>
          <w:rFonts w:cs="Times New Roman"/>
        </w:rPr>
        <w:t>Composição do CONSÓRCIO, com a indicação do percentual da participação de cada uma das CONSORCIADAS.</w:t>
      </w:r>
    </w:p>
    <w:p w14:paraId="77C38A98" w14:textId="77777777" w:rsidR="004651A3" w:rsidRPr="004651A3" w:rsidRDefault="004651A3" w:rsidP="004651A3"/>
    <w:p w14:paraId="4A7EC890" w14:textId="77777777" w:rsidR="000E4F21" w:rsidRPr="00175FFA" w:rsidRDefault="000E4F21" w:rsidP="008672EC">
      <w:pPr>
        <w:pStyle w:val="Ttulo4"/>
        <w:spacing w:before="0" w:line="276" w:lineRule="auto"/>
        <w:rPr>
          <w:rFonts w:cs="Times New Roman"/>
        </w:rPr>
      </w:pPr>
      <w:r w:rsidRPr="00175FFA">
        <w:rPr>
          <w:rFonts w:cs="Times New Roman"/>
        </w:rPr>
        <w:t>Indicação da empresa líder do CONSÓRCIO.</w:t>
      </w:r>
    </w:p>
    <w:p w14:paraId="7CE10CEF" w14:textId="77777777" w:rsidR="000E4F21" w:rsidRPr="00175FFA" w:rsidRDefault="000E4F21" w:rsidP="008672EC">
      <w:pPr>
        <w:spacing w:line="276" w:lineRule="auto"/>
        <w:rPr>
          <w:rFonts w:cs="Times New Roman"/>
          <w:color w:val="auto"/>
        </w:rPr>
      </w:pPr>
    </w:p>
    <w:p w14:paraId="60BA17BF" w14:textId="23A8E377" w:rsidR="000E4F21" w:rsidRDefault="000E4F21" w:rsidP="008672EC">
      <w:pPr>
        <w:pStyle w:val="Ttulo4"/>
        <w:spacing w:before="0" w:line="276" w:lineRule="auto"/>
        <w:rPr>
          <w:rFonts w:cs="Times New Roman"/>
        </w:rPr>
      </w:pPr>
      <w:r w:rsidRPr="00175FFA">
        <w:rPr>
          <w:rFonts w:cs="Times New Roman"/>
        </w:rPr>
        <w:t>Em se tratando de consórcio de empresas brasileiras e estrangeiras, a liderança caberá obrigatoriamente à empresa brasileira, nos termos do artigo 33, §1º, da Lei Federal nº 8.666/93.</w:t>
      </w:r>
    </w:p>
    <w:p w14:paraId="212B203A" w14:textId="77777777" w:rsidR="004651A3" w:rsidRPr="004651A3" w:rsidRDefault="004651A3" w:rsidP="004651A3"/>
    <w:p w14:paraId="205E794B" w14:textId="77777777" w:rsidR="000E4F21" w:rsidRPr="00175FFA" w:rsidRDefault="000E4F21" w:rsidP="008672EC">
      <w:pPr>
        <w:pStyle w:val="Ttulo4"/>
        <w:spacing w:before="0" w:line="276" w:lineRule="auto"/>
        <w:rPr>
          <w:rFonts w:cs="Times New Roman"/>
        </w:rPr>
      </w:pPr>
      <w:r w:rsidRPr="00175FFA">
        <w:rPr>
          <w:rFonts w:cs="Times New Roman"/>
        </w:rPr>
        <w:lastRenderedPageBreak/>
        <w:t>Compromisso de que as CONSORCIADAS responderão isolada e solidariamente por todas as exigências do instrumento convocatório e pelos atos praticados pelo CONSÓRCIO no âmbito da LICITAÇÃO até a assinatura do CONTRATO.</w:t>
      </w:r>
    </w:p>
    <w:p w14:paraId="6360050A" w14:textId="77777777" w:rsidR="000E4F21" w:rsidRPr="00175FFA" w:rsidRDefault="000E4F21" w:rsidP="008672EC">
      <w:pPr>
        <w:spacing w:line="276" w:lineRule="auto"/>
        <w:rPr>
          <w:rFonts w:cs="Times New Roman"/>
          <w:color w:val="auto"/>
        </w:rPr>
      </w:pPr>
    </w:p>
    <w:p w14:paraId="75AE45D1" w14:textId="77777777" w:rsidR="000E4F21" w:rsidRPr="00175FFA" w:rsidRDefault="000E4F21" w:rsidP="008672EC">
      <w:pPr>
        <w:pStyle w:val="Ttulo4"/>
        <w:spacing w:before="0" w:line="276" w:lineRule="auto"/>
        <w:rPr>
          <w:rFonts w:cs="Times New Roman"/>
        </w:rPr>
      </w:pPr>
      <w:r w:rsidRPr="00175FFA">
        <w:rPr>
          <w:rFonts w:cs="Times New Roman"/>
        </w:rPr>
        <w:t>Procuração outorgando à empresa líder poderes expressos, irretratáveis e irrevogáveis para concordar com condições, transigir, recorrer e desistir de recurso, comprometer-se a assinar, em nome do CONSÓRCIO, quaisquer papéis e documentos relacionados com o objeto da LICITAÇÃO.</w:t>
      </w:r>
    </w:p>
    <w:p w14:paraId="39B9666D" w14:textId="77777777" w:rsidR="000E4F21" w:rsidRPr="00175FFA" w:rsidRDefault="000E4F21" w:rsidP="008672EC">
      <w:pPr>
        <w:spacing w:line="276" w:lineRule="auto"/>
        <w:rPr>
          <w:rFonts w:cs="Times New Roman"/>
          <w:color w:val="auto"/>
        </w:rPr>
      </w:pPr>
    </w:p>
    <w:p w14:paraId="189B350C" w14:textId="70B7E9ED" w:rsidR="000E4F21" w:rsidRPr="00175FFA" w:rsidRDefault="000E4F21" w:rsidP="008672EC">
      <w:pPr>
        <w:pStyle w:val="Ttulo2"/>
        <w:spacing w:line="276" w:lineRule="auto"/>
      </w:pPr>
      <w:r w:rsidRPr="00175FFA">
        <w:t>Não será permitida a participação de um mesmo LICITANTE ou de qua</w:t>
      </w:r>
      <w:r w:rsidR="00B5253B" w:rsidRPr="00175FFA">
        <w:t>is</w:t>
      </w:r>
      <w:r w:rsidRPr="00175FFA">
        <w:t>quer CONTROLADAS, CONTROLADORAS, COLIGADAS ou empresas de controle comum como CONSORCIADO em mais de um CONSÓRCIO, ou individualmente em mais de uma PROPOSTA COMERCIAL.</w:t>
      </w:r>
    </w:p>
    <w:p w14:paraId="154ED1D9" w14:textId="77777777" w:rsidR="000E4F21" w:rsidRPr="00175FFA" w:rsidRDefault="000E4F21" w:rsidP="008672EC">
      <w:pPr>
        <w:spacing w:line="276" w:lineRule="auto"/>
        <w:rPr>
          <w:rFonts w:cs="Times New Roman"/>
          <w:color w:val="auto"/>
        </w:rPr>
      </w:pPr>
    </w:p>
    <w:p w14:paraId="0BD52610" w14:textId="4C75A8C3" w:rsidR="000E4F21" w:rsidRPr="00175FFA" w:rsidRDefault="000E4F21" w:rsidP="008672EC">
      <w:pPr>
        <w:pStyle w:val="Ttulo2"/>
        <w:spacing w:line="276" w:lineRule="auto"/>
      </w:pPr>
      <w:r w:rsidRPr="00175FFA">
        <w:t xml:space="preserve">Somente se admitirá a participação de CONTROLADAS, CONTROLADORAS, COLIGADAS ou empresas de controle comum de um mesmo LICITANTE, quando estiverem no mesmo CONSÓRCIO, sendo </w:t>
      </w:r>
      <w:r w:rsidR="00D0355C" w:rsidRPr="00175FFA">
        <w:t xml:space="preserve">tal disposição </w:t>
      </w:r>
      <w:r w:rsidRPr="00175FFA">
        <w:t>aplicável para fundos de investimento, incluindo-se os seus respectivos gestores.</w:t>
      </w:r>
    </w:p>
    <w:p w14:paraId="0B21D815" w14:textId="77777777" w:rsidR="000E4F21" w:rsidRPr="00175FFA" w:rsidRDefault="000E4F21" w:rsidP="008672EC">
      <w:pPr>
        <w:spacing w:line="276" w:lineRule="auto"/>
        <w:rPr>
          <w:rFonts w:cs="Times New Roman"/>
          <w:color w:val="auto"/>
        </w:rPr>
      </w:pPr>
    </w:p>
    <w:p w14:paraId="2C6B4DCF" w14:textId="29FFB430" w:rsidR="000E4F21" w:rsidRPr="00175FFA" w:rsidRDefault="000E4F21" w:rsidP="008672EC">
      <w:pPr>
        <w:pStyle w:val="Ttulo2"/>
        <w:spacing w:line="276" w:lineRule="auto"/>
      </w:pPr>
      <w:r w:rsidRPr="00175FFA">
        <w:t>Não haverá limite de número mínimo ou máximo de CONSORCIADOS para cada CONSÓRCIO.</w:t>
      </w:r>
    </w:p>
    <w:p w14:paraId="55E0FC23" w14:textId="77777777" w:rsidR="008D1C83" w:rsidRDefault="008D1C83" w:rsidP="008D1C83">
      <w:pPr>
        <w:pStyle w:val="PargrafodaLista"/>
        <w:spacing w:line="276" w:lineRule="auto"/>
        <w:ind w:left="0"/>
      </w:pPr>
    </w:p>
    <w:p w14:paraId="5A7FAE55" w14:textId="77777777" w:rsidR="007D091D" w:rsidRDefault="007D091D" w:rsidP="007D091D">
      <w:pPr>
        <w:pStyle w:val="Ttulo2"/>
        <w:spacing w:line="276" w:lineRule="auto"/>
        <w:rPr>
          <w:rFonts w:eastAsia="Times New Roman"/>
        </w:rPr>
      </w:pPr>
      <w:r>
        <w:t>As Microempresas e as Empresas de Pequeno Porte integrantes de CONSÓRCIO somente usufruirão dos benefícios previstos na Lei Complementar nº 123/2006, se consorciadas exclusivamente entre si, desde que não se enquadrem nas situações previstas no art. 3º, § 4ª da Lei Complementar 123/2006 e o somatório das receitas brutas de suas integrantes seja igual ou inferior ao valor máximo estabelecido na referida Lei Complementar e suas alterações.</w:t>
      </w:r>
    </w:p>
    <w:p w14:paraId="2B94D02C" w14:textId="77777777" w:rsidR="000E4F21" w:rsidRPr="00175FFA" w:rsidRDefault="000E4F21" w:rsidP="008672EC">
      <w:pPr>
        <w:spacing w:line="276" w:lineRule="auto"/>
        <w:rPr>
          <w:rFonts w:cs="Times New Roman"/>
          <w:color w:val="auto"/>
        </w:rPr>
      </w:pPr>
    </w:p>
    <w:p w14:paraId="0702F6E3" w14:textId="77777777" w:rsidR="000E4F21" w:rsidRPr="00175FFA" w:rsidRDefault="000E4F21" w:rsidP="008672EC">
      <w:pPr>
        <w:pStyle w:val="Ttulo2"/>
        <w:spacing w:line="276" w:lineRule="auto"/>
      </w:pPr>
      <w:r w:rsidRPr="00175FFA">
        <w:t>Não serão admitidas a inclusão, a substituição, a retirada ou a exclusão dos CONSORCIADOS até a celebração do CONTRATO, a partir do que deverão ser observadas, para todos os efeitos, as regras de transferência da CONCESSÃO e de transferência do CONTROLE da CONCESSIONÁRIA previstas no CONTRATO.</w:t>
      </w:r>
    </w:p>
    <w:p w14:paraId="17C62035" w14:textId="77777777" w:rsidR="000E4F21" w:rsidRPr="00175FFA" w:rsidRDefault="000E4F21" w:rsidP="008672EC">
      <w:pPr>
        <w:spacing w:line="276" w:lineRule="auto"/>
        <w:rPr>
          <w:rFonts w:cs="Times New Roman"/>
          <w:color w:val="auto"/>
        </w:rPr>
      </w:pPr>
    </w:p>
    <w:p w14:paraId="26CE5E82" w14:textId="77777777" w:rsidR="000E4F21" w:rsidRPr="00175FFA" w:rsidRDefault="000E4F21" w:rsidP="008672EC">
      <w:pPr>
        <w:pStyle w:val="Ttulo2"/>
        <w:spacing w:line="276" w:lineRule="auto"/>
      </w:pPr>
      <w:r w:rsidRPr="00175FFA">
        <w:t>A desclassificação ou a inabilitação de qualquer CONSORCIADO acarretará a desclassificação ou a inabilitação automática do CONSÓRCIO da presente LICITAÇÃO.</w:t>
      </w:r>
    </w:p>
    <w:p w14:paraId="560C5F1E" w14:textId="77777777" w:rsidR="000E4F21" w:rsidRPr="00175FFA" w:rsidRDefault="000E4F21" w:rsidP="008672EC">
      <w:pPr>
        <w:spacing w:line="276" w:lineRule="auto"/>
        <w:rPr>
          <w:rFonts w:cs="Times New Roman"/>
          <w:color w:val="auto"/>
        </w:rPr>
      </w:pPr>
    </w:p>
    <w:p w14:paraId="33A9DD16" w14:textId="77777777" w:rsidR="000E4F21" w:rsidRPr="00175FFA" w:rsidRDefault="000E4F21" w:rsidP="008672EC">
      <w:pPr>
        <w:pStyle w:val="Ttulo2"/>
        <w:spacing w:line="276" w:lineRule="auto"/>
      </w:pPr>
      <w:r w:rsidRPr="00175FFA">
        <w:lastRenderedPageBreak/>
        <w:t>Os integrantes do CONSÓRCIO serão solidariamente responsáveis perante o PODER CONCEDENTE pelos atos praticados durante a LICITAÇÃO.</w:t>
      </w:r>
    </w:p>
    <w:p w14:paraId="16937102" w14:textId="77777777" w:rsidR="000E4F21" w:rsidRPr="00175FFA" w:rsidRDefault="000E4F21" w:rsidP="008672EC">
      <w:pPr>
        <w:spacing w:line="276" w:lineRule="auto"/>
        <w:rPr>
          <w:rFonts w:cs="Times New Roman"/>
          <w:color w:val="auto"/>
        </w:rPr>
      </w:pPr>
    </w:p>
    <w:p w14:paraId="31630F4D" w14:textId="77777777" w:rsidR="000E4F21" w:rsidRPr="00175FFA" w:rsidRDefault="000E4F21" w:rsidP="008672EC">
      <w:pPr>
        <w:pStyle w:val="Ttulo2"/>
        <w:spacing w:line="276" w:lineRule="auto"/>
      </w:pPr>
      <w:r w:rsidRPr="00175FFA">
        <w:t>A responsabilidade solidária dos CONSORCIADOS cessará, para fins das obrigações assumidas em virtude da presente LICITAÇÃO, no caso de o CONSÓRCIO:</w:t>
      </w:r>
    </w:p>
    <w:p w14:paraId="404ED1F1" w14:textId="77777777" w:rsidR="000E4F21" w:rsidRPr="00175FFA" w:rsidRDefault="000E4F21" w:rsidP="008672EC">
      <w:pPr>
        <w:spacing w:line="276" w:lineRule="auto"/>
        <w:rPr>
          <w:rFonts w:cs="Times New Roman"/>
          <w:color w:val="auto"/>
        </w:rPr>
      </w:pPr>
    </w:p>
    <w:p w14:paraId="2AD8E3A4" w14:textId="77777777" w:rsidR="000E4F21" w:rsidRPr="00175FFA" w:rsidRDefault="000E4F21" w:rsidP="008672EC">
      <w:pPr>
        <w:pStyle w:val="Ttulo3"/>
        <w:spacing w:line="276" w:lineRule="auto"/>
      </w:pPr>
      <w:r w:rsidRPr="00175FFA">
        <w:t xml:space="preserve">Ter sido declarado o LICITANTE vencedor da LICITAÇÃO, após a publicação do extrato do CONTRATO no DOM. </w:t>
      </w:r>
    </w:p>
    <w:p w14:paraId="5DA1E34B" w14:textId="77777777" w:rsidR="000E4F21" w:rsidRPr="00175FFA" w:rsidRDefault="000E4F21" w:rsidP="008672EC">
      <w:pPr>
        <w:pStyle w:val="PargrafodaLista"/>
        <w:spacing w:line="276" w:lineRule="auto"/>
        <w:rPr>
          <w:rFonts w:cs="Times New Roman"/>
          <w:color w:val="auto"/>
          <w:szCs w:val="24"/>
        </w:rPr>
      </w:pPr>
    </w:p>
    <w:p w14:paraId="2699907C" w14:textId="77777777" w:rsidR="000E4F21" w:rsidRPr="00175FFA" w:rsidRDefault="000E4F21" w:rsidP="008672EC">
      <w:pPr>
        <w:pStyle w:val="Ttulo3"/>
        <w:spacing w:line="276" w:lineRule="auto"/>
      </w:pPr>
      <w:r w:rsidRPr="00175FFA">
        <w:t>Não ter sido o LICITANTE vencedor, em até 30 (trinta) dias contados da publicação do extrato do CONTRATO no DOM.</w:t>
      </w:r>
    </w:p>
    <w:p w14:paraId="438E6D25" w14:textId="77777777" w:rsidR="00467670" w:rsidRPr="00175FFA" w:rsidRDefault="00467670" w:rsidP="008672EC">
      <w:pPr>
        <w:pStyle w:val="Ttulo1"/>
        <w:numPr>
          <w:ilvl w:val="0"/>
          <w:numId w:val="0"/>
        </w:numPr>
        <w:spacing w:line="276" w:lineRule="auto"/>
        <w:rPr>
          <w:rFonts w:cs="Times New Roman"/>
          <w:color w:val="auto"/>
          <w:szCs w:val="24"/>
        </w:rPr>
      </w:pPr>
    </w:p>
    <w:p w14:paraId="3B8296A6" w14:textId="77777777" w:rsidR="000E4F21" w:rsidRPr="00175FFA" w:rsidRDefault="000E4F21" w:rsidP="008672EC">
      <w:pPr>
        <w:pStyle w:val="Ttulo1"/>
        <w:spacing w:line="276" w:lineRule="auto"/>
        <w:rPr>
          <w:rFonts w:cs="Times New Roman"/>
          <w:color w:val="auto"/>
          <w:szCs w:val="24"/>
        </w:rPr>
      </w:pPr>
      <w:bookmarkStart w:id="0" w:name="_Ref34750445"/>
      <w:r w:rsidRPr="00175FFA">
        <w:rPr>
          <w:rFonts w:cs="Times New Roman"/>
          <w:color w:val="auto"/>
          <w:szCs w:val="24"/>
        </w:rPr>
        <w:t>REPRESENTAÇÃO DOS LICITANTES</w:t>
      </w:r>
      <w:bookmarkEnd w:id="0"/>
    </w:p>
    <w:p w14:paraId="1BDA3899" w14:textId="77777777" w:rsidR="000E4F21" w:rsidRPr="00175FFA" w:rsidRDefault="000E4F21" w:rsidP="008672EC">
      <w:pPr>
        <w:spacing w:line="276" w:lineRule="auto"/>
        <w:rPr>
          <w:rFonts w:cs="Times New Roman"/>
          <w:color w:val="auto"/>
        </w:rPr>
      </w:pPr>
    </w:p>
    <w:p w14:paraId="1DB9F457" w14:textId="362EC676" w:rsidR="000E4F21" w:rsidRPr="00175FFA" w:rsidRDefault="000E4F21" w:rsidP="008672EC">
      <w:pPr>
        <w:pStyle w:val="Ttulo2"/>
        <w:spacing w:line="276" w:lineRule="auto"/>
      </w:pPr>
      <w:r w:rsidRPr="00175FFA">
        <w:t>Os LICITANTES serão representados perante a C</w:t>
      </w:r>
      <w:r w:rsidR="005078F7">
        <w:t>P</w:t>
      </w:r>
      <w:r w:rsidRPr="00175FFA">
        <w:t>L por meio de seus REPRESENTANTES CREDENCIADOS, observada a apresentação de procuração pública ou instrumento particular de mandato conferindo-lhes poderes específicos para atuar na LICITAÇÃO.</w:t>
      </w:r>
    </w:p>
    <w:p w14:paraId="7E555BEB" w14:textId="77777777" w:rsidR="00242A41" w:rsidRPr="00175FFA" w:rsidRDefault="00242A41" w:rsidP="008672EC">
      <w:pPr>
        <w:spacing w:line="276" w:lineRule="auto"/>
        <w:rPr>
          <w:rFonts w:cs="Times New Roman"/>
          <w:color w:val="auto"/>
        </w:rPr>
      </w:pPr>
    </w:p>
    <w:p w14:paraId="60F8141F" w14:textId="6C01FCCE" w:rsidR="000E4F21" w:rsidRPr="00175FFA" w:rsidRDefault="000E4F21" w:rsidP="008672EC">
      <w:pPr>
        <w:pStyle w:val="Ttulo2"/>
        <w:spacing w:line="276" w:lineRule="auto"/>
      </w:pPr>
      <w:r w:rsidRPr="00175FFA">
        <w:t>A procuração deverá estar assinada pelos representantes legais do LICITANTE, devendo vir acompanhada dos documentos que comprovem os poderes dos seus signatários.</w:t>
      </w:r>
    </w:p>
    <w:p w14:paraId="014E48CE" w14:textId="77777777" w:rsidR="001F7A10" w:rsidRPr="00175FFA" w:rsidRDefault="001F7A10" w:rsidP="008672EC">
      <w:pPr>
        <w:spacing w:line="276" w:lineRule="auto"/>
        <w:rPr>
          <w:rFonts w:cs="Times New Roman"/>
          <w:color w:val="auto"/>
          <w:szCs w:val="24"/>
        </w:rPr>
      </w:pPr>
    </w:p>
    <w:p w14:paraId="18223B22" w14:textId="74434E28" w:rsidR="00242A41" w:rsidRPr="00175FFA" w:rsidRDefault="000E4F21" w:rsidP="008672EC">
      <w:pPr>
        <w:pStyle w:val="Ttulo2"/>
        <w:spacing w:line="276" w:lineRule="auto"/>
      </w:pPr>
      <w:r w:rsidRPr="00175FFA">
        <w:t>No caso de LICITANTE em forma de CONSÓRCIO, a procuração poderá ser assinada pelos representantes legais de todas as CONSORCIADAS, ou apenas pela empresa-líder, hipótese na qual os poderes específicos para constituir os REPRESENTANTES CREDENCIADOS do CONSÓRCIO devem constar expressamente do termo de compromisso de constituição de SPE, que deverá ser apresentado juntamente com a procuração.</w:t>
      </w:r>
    </w:p>
    <w:p w14:paraId="551A4752" w14:textId="77777777" w:rsidR="00242A41" w:rsidRPr="00175FFA" w:rsidRDefault="00242A41" w:rsidP="008672EC">
      <w:pPr>
        <w:spacing w:line="276" w:lineRule="auto"/>
        <w:ind w:left="567"/>
        <w:rPr>
          <w:rFonts w:cs="Times New Roman"/>
          <w:color w:val="auto"/>
          <w:szCs w:val="24"/>
        </w:rPr>
      </w:pPr>
    </w:p>
    <w:p w14:paraId="7A793D69" w14:textId="139D646C" w:rsidR="000E4F21" w:rsidRPr="00175FFA" w:rsidRDefault="000E4F21" w:rsidP="008672EC">
      <w:pPr>
        <w:pStyle w:val="Ttulo2"/>
        <w:spacing w:line="276" w:lineRule="auto"/>
      </w:pPr>
      <w:r w:rsidRPr="00175FFA">
        <w:t>Cada LICITANTE poderá indicar até 03 (três) REPRESENTANTES CREDENCIADOS para representá-lo.</w:t>
      </w:r>
    </w:p>
    <w:p w14:paraId="1835DCBC" w14:textId="77777777" w:rsidR="000E4F21" w:rsidRPr="00175FFA" w:rsidRDefault="000E4F21" w:rsidP="008672EC">
      <w:pPr>
        <w:spacing w:line="276" w:lineRule="auto"/>
        <w:rPr>
          <w:rFonts w:cs="Times New Roman"/>
          <w:color w:val="auto"/>
          <w:szCs w:val="24"/>
        </w:rPr>
      </w:pPr>
    </w:p>
    <w:p w14:paraId="6561C7E0" w14:textId="59D7BD84" w:rsidR="000E4F21" w:rsidRPr="00175FFA" w:rsidRDefault="000E4F21" w:rsidP="008672EC">
      <w:pPr>
        <w:pStyle w:val="Ttulo2"/>
        <w:spacing w:line="276" w:lineRule="auto"/>
      </w:pPr>
      <w:r w:rsidRPr="00175FFA">
        <w:t xml:space="preserve">Antes do início da sessão de abertura </w:t>
      </w:r>
      <w:r w:rsidRPr="002E511B">
        <w:t>do ENVELOPE 01, a</w:t>
      </w:r>
      <w:r w:rsidRPr="00175FFA">
        <w:t xml:space="preserve"> </w:t>
      </w:r>
      <w:r w:rsidR="005078F7">
        <w:t>CPL</w:t>
      </w:r>
      <w:r w:rsidRPr="00175FFA">
        <w:t xml:space="preserve"> promoverá o credenciamento dos REPRESENTANTES CREDENCIADOS.</w:t>
      </w:r>
    </w:p>
    <w:p w14:paraId="733DC353" w14:textId="77777777" w:rsidR="000E4F21" w:rsidRPr="00175FFA" w:rsidRDefault="000E4F21" w:rsidP="008672EC">
      <w:pPr>
        <w:spacing w:line="276" w:lineRule="auto"/>
        <w:rPr>
          <w:rFonts w:cs="Times New Roman"/>
          <w:color w:val="auto"/>
          <w:szCs w:val="24"/>
        </w:rPr>
      </w:pPr>
    </w:p>
    <w:p w14:paraId="237B3706" w14:textId="77777777" w:rsidR="000E4F21" w:rsidRPr="00175FFA" w:rsidRDefault="000E4F21" w:rsidP="008672EC">
      <w:pPr>
        <w:pStyle w:val="Ttulo2"/>
        <w:spacing w:line="276" w:lineRule="auto"/>
      </w:pPr>
      <w:r w:rsidRPr="00175FFA">
        <w:t>A qualquer momento da LICITAÇÃO, o LICITANTE poderá substituir seus REPRESENTANTES CREDENCIADOS, observadas as normas de constituição previstas nos subitens acima para a nomeação dos substitutos.</w:t>
      </w:r>
    </w:p>
    <w:p w14:paraId="48FA9C00" w14:textId="77777777" w:rsidR="000E4F21" w:rsidRPr="00175FFA" w:rsidRDefault="000E4F21" w:rsidP="008672EC">
      <w:pPr>
        <w:spacing w:line="276" w:lineRule="auto"/>
        <w:rPr>
          <w:rFonts w:cs="Times New Roman"/>
          <w:color w:val="auto"/>
          <w:szCs w:val="24"/>
        </w:rPr>
      </w:pPr>
    </w:p>
    <w:p w14:paraId="513F7607" w14:textId="77777777" w:rsidR="000E4F21" w:rsidRPr="00175FFA" w:rsidRDefault="000E4F21" w:rsidP="008672EC">
      <w:pPr>
        <w:pStyle w:val="Ttulo2"/>
        <w:spacing w:line="276" w:lineRule="auto"/>
      </w:pPr>
      <w:r w:rsidRPr="00175FFA">
        <w:lastRenderedPageBreak/>
        <w:t>A falta de representação não implicará a inabilitação ou a desclassificação do LICITANTE, mas a este ficará vedada a realização de quaisquer atos durante as sessões públicas, inclusive de tomar ciência da documentação ou consignar em ata eventuais observações.</w:t>
      </w:r>
    </w:p>
    <w:p w14:paraId="0A9FD612" w14:textId="77777777" w:rsidR="000E4F21" w:rsidRPr="00175FFA" w:rsidRDefault="000E4F21" w:rsidP="008672EC">
      <w:pPr>
        <w:spacing w:line="276" w:lineRule="auto"/>
        <w:rPr>
          <w:rFonts w:cs="Times New Roman"/>
          <w:color w:val="auto"/>
          <w:szCs w:val="24"/>
        </w:rPr>
      </w:pPr>
    </w:p>
    <w:p w14:paraId="30E416C1" w14:textId="008AEA56" w:rsidR="000E4F21" w:rsidRPr="00175FFA" w:rsidRDefault="000E4F21" w:rsidP="008672EC">
      <w:pPr>
        <w:pStyle w:val="Ttulo2"/>
        <w:spacing w:line="276" w:lineRule="auto"/>
      </w:pPr>
      <w:r w:rsidRPr="00175FFA">
        <w:t>Cada REPRESENTANTE CREDENCIADO somente poderá exercer a representação de um único LICITANTE.</w:t>
      </w:r>
    </w:p>
    <w:p w14:paraId="23B6A94F" w14:textId="77777777" w:rsidR="00242A41" w:rsidRPr="00175FFA" w:rsidRDefault="00242A41" w:rsidP="008672EC">
      <w:pPr>
        <w:spacing w:line="276" w:lineRule="auto"/>
        <w:rPr>
          <w:rFonts w:cs="Times New Roman"/>
          <w:color w:val="auto"/>
        </w:rPr>
      </w:pPr>
    </w:p>
    <w:p w14:paraId="5BD8915E" w14:textId="77777777" w:rsidR="000E4F21" w:rsidRPr="00175FFA" w:rsidRDefault="000E4F21" w:rsidP="008672EC">
      <w:pPr>
        <w:pStyle w:val="Ttulo1"/>
        <w:spacing w:line="276" w:lineRule="auto"/>
        <w:rPr>
          <w:rFonts w:cs="Times New Roman"/>
          <w:color w:val="auto"/>
          <w:szCs w:val="24"/>
        </w:rPr>
      </w:pPr>
      <w:r w:rsidRPr="00175FFA">
        <w:rPr>
          <w:rFonts w:cs="Times New Roman"/>
          <w:color w:val="auto"/>
          <w:szCs w:val="24"/>
        </w:rPr>
        <w:t>DOS ESCLARECIMENTOS, DA IMPUGNAÇÃO E DAS ALTERAÇÕES SOBRE O EDITAL</w:t>
      </w:r>
    </w:p>
    <w:p w14:paraId="1E4D9BCA" w14:textId="77777777" w:rsidR="000E4F21" w:rsidRPr="00175FFA" w:rsidRDefault="000E4F21" w:rsidP="008672EC">
      <w:pPr>
        <w:spacing w:line="276" w:lineRule="auto"/>
        <w:rPr>
          <w:rFonts w:cs="Times New Roman"/>
          <w:color w:val="auto"/>
        </w:rPr>
      </w:pPr>
    </w:p>
    <w:p w14:paraId="225E69A7" w14:textId="22BB3534" w:rsidR="000E4F21" w:rsidRPr="00175FFA" w:rsidRDefault="000E4F21" w:rsidP="008672EC">
      <w:pPr>
        <w:pStyle w:val="Ttulo2"/>
        <w:spacing w:line="276" w:lineRule="auto"/>
      </w:pPr>
      <w:r w:rsidRPr="00175FFA">
        <w:t xml:space="preserve">Os LICITANTES que necessitarem de informações ou esclarecimentos complementares relativamente ao presente EDITAL deverão, observado o modelo de solicitação de esclarecimentos constante do ANEXO I – MODELOS E DECLARAÇÕES, solicitá-los em, no máximo, até </w:t>
      </w:r>
      <w:r w:rsidR="0009439B">
        <w:t>02 (dois)</w:t>
      </w:r>
      <w:r w:rsidR="001777F2">
        <w:t xml:space="preserve"> </w:t>
      </w:r>
      <w:r w:rsidRPr="00175FFA">
        <w:t xml:space="preserve">dias úteis antes da DATA DE ENTREGA DOS ENVELOPES, aos cuidados da </w:t>
      </w:r>
      <w:r w:rsidR="005078F7">
        <w:t>CPL</w:t>
      </w:r>
      <w:r w:rsidRPr="00175FFA">
        <w:t>, em qualquer uma das seguintes formas:</w:t>
      </w:r>
    </w:p>
    <w:p w14:paraId="1B07FA45" w14:textId="77777777" w:rsidR="000E4F21" w:rsidRPr="00175FFA" w:rsidRDefault="000E4F21" w:rsidP="008672EC">
      <w:pPr>
        <w:spacing w:line="276" w:lineRule="auto"/>
        <w:rPr>
          <w:rFonts w:cs="Times New Roman"/>
          <w:color w:val="auto"/>
          <w:szCs w:val="24"/>
        </w:rPr>
      </w:pPr>
    </w:p>
    <w:p w14:paraId="40138B09" w14:textId="17AAF4DF" w:rsidR="00B061A8" w:rsidRPr="00E41FC4" w:rsidRDefault="00B061A8" w:rsidP="00B061A8">
      <w:pPr>
        <w:pStyle w:val="Ttulo3"/>
      </w:pPr>
      <w:r w:rsidRPr="00E41FC4">
        <w:t>Por meio de correspondência dirigida ao endereço eletrônico</w:t>
      </w:r>
      <w:r w:rsidRPr="00E41FC4">
        <w:rPr>
          <w:u w:color="000000"/>
        </w:rPr>
        <w:t xml:space="preserve"> </w:t>
      </w:r>
      <w:hyperlink r:id="rId15" w:history="1">
        <w:r w:rsidRPr="00E41FC4">
          <w:rPr>
            <w:color w:val="0000FF"/>
            <w:u w:val="single"/>
          </w:rPr>
          <w:t>licitacoes@licitacoes.itatiba.sp.gov.br</w:t>
        </w:r>
      </w:hyperlink>
      <w:r w:rsidRPr="00E41FC4">
        <w:t>, acompanhada do arquivo contendo as questões formuladas, em formato editável “.</w:t>
      </w:r>
      <w:r w:rsidRPr="00E41FC4">
        <w:rPr>
          <w:i/>
        </w:rPr>
        <w:t>doc</w:t>
      </w:r>
      <w:r w:rsidRPr="00E41FC4">
        <w:t>” ou “.</w:t>
      </w:r>
      <w:r w:rsidRPr="00E41FC4">
        <w:rPr>
          <w:i/>
        </w:rPr>
        <w:t>docx</w:t>
      </w:r>
      <w:r w:rsidRPr="00E41FC4">
        <w:t>”.</w:t>
      </w:r>
    </w:p>
    <w:p w14:paraId="48C9B93A" w14:textId="77777777" w:rsidR="00B061A8" w:rsidRPr="00E41FC4" w:rsidRDefault="00B061A8" w:rsidP="00B061A8">
      <w:pPr>
        <w:spacing w:line="276" w:lineRule="auto"/>
        <w:rPr>
          <w:rFonts w:cs="Times New Roman"/>
          <w:szCs w:val="24"/>
        </w:rPr>
      </w:pPr>
    </w:p>
    <w:p w14:paraId="7DD3C18E" w14:textId="77777777" w:rsidR="00B061A8" w:rsidRPr="00E41FC4" w:rsidRDefault="00B061A8" w:rsidP="00B061A8">
      <w:pPr>
        <w:pStyle w:val="Ttulo3"/>
        <w:rPr>
          <w:bCs w:val="0"/>
        </w:rPr>
      </w:pPr>
      <w:r w:rsidRPr="00E41FC4">
        <w:t xml:space="preserve">Por meio de correspondência, protocolada na Seção de Licitações, sito à </w:t>
      </w:r>
      <w:bookmarkStart w:id="1" w:name="_Hlk90623011"/>
      <w:r w:rsidRPr="00E41FC4">
        <w:t xml:space="preserve">Avenida Luciano Consoline, nº 600 – Jardim de Lucca, Itatiba/SP, no </w:t>
      </w:r>
      <w:bookmarkEnd w:id="1"/>
      <w:r w:rsidRPr="00E41FC4">
        <w:t>horário das 09 horas às 17 horas, com as questões em meio impresso.</w:t>
      </w:r>
    </w:p>
    <w:p w14:paraId="2B19EA7C" w14:textId="77777777" w:rsidR="000E4F21" w:rsidRPr="00175FFA" w:rsidRDefault="000E4F21" w:rsidP="008672EC">
      <w:pPr>
        <w:spacing w:line="276" w:lineRule="auto"/>
        <w:rPr>
          <w:rFonts w:cs="Times New Roman"/>
          <w:color w:val="auto"/>
          <w:szCs w:val="24"/>
        </w:rPr>
      </w:pPr>
    </w:p>
    <w:p w14:paraId="1C455265" w14:textId="608649EC" w:rsidR="000E4F21" w:rsidRPr="00175FFA" w:rsidRDefault="000E4F21" w:rsidP="008672EC">
      <w:pPr>
        <w:pStyle w:val="Ttulo2"/>
        <w:spacing w:line="276" w:lineRule="auto"/>
      </w:pPr>
      <w:r w:rsidRPr="00175FFA">
        <w:t xml:space="preserve">A </w:t>
      </w:r>
      <w:r w:rsidR="005078F7">
        <w:t>CPL</w:t>
      </w:r>
      <w:r w:rsidRPr="00175FFA">
        <w:t xml:space="preserve"> não se responsabilizará por eventuais problemas ou falhas no envio ou recebimento dos pedidos de esclarecimentos, bem como pela nitidez e qualidade visual realizados por correio eletrônico.</w:t>
      </w:r>
    </w:p>
    <w:p w14:paraId="2A769AC6" w14:textId="77777777" w:rsidR="000E4F21" w:rsidRPr="00175FFA" w:rsidRDefault="000E4F21" w:rsidP="008672EC">
      <w:pPr>
        <w:spacing w:line="276" w:lineRule="auto"/>
        <w:rPr>
          <w:rFonts w:cs="Times New Roman"/>
          <w:color w:val="auto"/>
          <w:szCs w:val="24"/>
        </w:rPr>
      </w:pPr>
    </w:p>
    <w:p w14:paraId="231C6C9B" w14:textId="77777777" w:rsidR="000E4F21" w:rsidRPr="00175FFA" w:rsidRDefault="000E4F21" w:rsidP="008672EC">
      <w:pPr>
        <w:pStyle w:val="Ttulo2"/>
        <w:spacing w:line="276" w:lineRule="auto"/>
      </w:pPr>
      <w:r w:rsidRPr="00175FFA">
        <w:t>Não serão respondidas questões que tenham sido formuladas em desconformidade com o disposto neste EDITAL, não sendo considerados, igualmente, pedidos de esclarecimentos recebidos via fac-símile.</w:t>
      </w:r>
    </w:p>
    <w:p w14:paraId="147F4583" w14:textId="77777777" w:rsidR="000E4F21" w:rsidRPr="00175FFA" w:rsidRDefault="000E4F21" w:rsidP="008672EC">
      <w:pPr>
        <w:spacing w:line="276" w:lineRule="auto"/>
        <w:rPr>
          <w:rFonts w:cs="Times New Roman"/>
          <w:color w:val="auto"/>
        </w:rPr>
      </w:pPr>
    </w:p>
    <w:p w14:paraId="719A65D7" w14:textId="05410996" w:rsidR="000E4F21" w:rsidRPr="00175FFA" w:rsidRDefault="000E4F21" w:rsidP="008672EC">
      <w:pPr>
        <w:pStyle w:val="Ttulo3"/>
        <w:spacing w:line="276" w:lineRule="auto"/>
      </w:pPr>
      <w:r w:rsidRPr="00175FFA">
        <w:t xml:space="preserve">Na ocorrência do disposto no subitem anterior, a </w:t>
      </w:r>
      <w:r w:rsidR="005078F7">
        <w:t>CPL</w:t>
      </w:r>
      <w:r w:rsidRPr="00175FFA">
        <w:t xml:space="preserve"> divulgará comunicado específico no sítio eletrônico da Prefeitura Municipal de </w:t>
      </w:r>
      <w:r w:rsidR="00474D97" w:rsidRPr="00175FFA">
        <w:t>Itatiba</w:t>
      </w:r>
      <w:r w:rsidR="00B061A8">
        <w:t xml:space="preserve"> </w:t>
      </w:r>
      <w:r w:rsidRPr="00175FFA">
        <w:t>explicitando os motivos pelos quais não irá responder aos questionamentos formulados, oportunizando ao interessado o reenvio dos pedidos de esclarecimento em atendimento ao disposto neste EDITAL.</w:t>
      </w:r>
    </w:p>
    <w:p w14:paraId="4B41CC3C" w14:textId="77777777" w:rsidR="000E4F21" w:rsidRPr="00175FFA" w:rsidRDefault="000E4F21" w:rsidP="008672EC">
      <w:pPr>
        <w:spacing w:line="276" w:lineRule="auto"/>
        <w:rPr>
          <w:rFonts w:cs="Times New Roman"/>
          <w:color w:val="auto"/>
          <w:szCs w:val="24"/>
        </w:rPr>
      </w:pPr>
    </w:p>
    <w:p w14:paraId="3644FFA0" w14:textId="77777777" w:rsidR="000E4F21" w:rsidRPr="00175FFA" w:rsidRDefault="000E4F21" w:rsidP="008672EC">
      <w:pPr>
        <w:pStyle w:val="Ttulo2"/>
        <w:spacing w:line="276" w:lineRule="auto"/>
      </w:pPr>
      <w:r w:rsidRPr="00175FFA">
        <w:lastRenderedPageBreak/>
        <w:t>Nos pedidos encaminhados, os interessados deverão se identificar (CNPJ, Razão Social e nome do representante que pediu esclarecimentos) e disponibilizar as informações para contato (endereço completo, telefone e e-mail).</w:t>
      </w:r>
    </w:p>
    <w:p w14:paraId="100F7133" w14:textId="77777777" w:rsidR="000E4F21" w:rsidRPr="00175FFA" w:rsidRDefault="000E4F21" w:rsidP="008672EC">
      <w:pPr>
        <w:spacing w:line="276" w:lineRule="auto"/>
        <w:rPr>
          <w:rFonts w:cs="Times New Roman"/>
          <w:color w:val="auto"/>
          <w:szCs w:val="24"/>
        </w:rPr>
      </w:pPr>
    </w:p>
    <w:p w14:paraId="3B765D5C" w14:textId="4BCD977F" w:rsidR="000E4F21" w:rsidRPr="00175FFA" w:rsidRDefault="000E4F21" w:rsidP="008672EC">
      <w:pPr>
        <w:pStyle w:val="Ttulo2"/>
        <w:spacing w:line="276" w:lineRule="auto"/>
      </w:pPr>
      <w:r w:rsidRPr="00175FFA">
        <w:t xml:space="preserve">As respostas aos referidos esclarecimentos serão divulgadas no sítio eletrônico da Prefeitura Municipal de </w:t>
      </w:r>
      <w:r w:rsidR="005518DA">
        <w:t>Itatiba.</w:t>
      </w:r>
    </w:p>
    <w:p w14:paraId="46E8763A" w14:textId="77777777" w:rsidR="000E4F21" w:rsidRPr="00175FFA" w:rsidRDefault="000E4F21" w:rsidP="008672EC">
      <w:pPr>
        <w:spacing w:line="276" w:lineRule="auto"/>
        <w:rPr>
          <w:rFonts w:cs="Times New Roman"/>
          <w:color w:val="auto"/>
          <w:szCs w:val="24"/>
        </w:rPr>
      </w:pPr>
    </w:p>
    <w:p w14:paraId="5F0C66CF" w14:textId="0026D9F2" w:rsidR="000E4F21" w:rsidRPr="00175FFA" w:rsidRDefault="000E4F21" w:rsidP="008672EC">
      <w:pPr>
        <w:pStyle w:val="Ttulo2"/>
        <w:spacing w:line="276" w:lineRule="auto"/>
      </w:pPr>
      <w:r w:rsidRPr="00175FFA">
        <w:t xml:space="preserve">Todas as correspondências referentes ao EDITAL enviadas à </w:t>
      </w:r>
      <w:r w:rsidR="005078F7">
        <w:t>CPL</w:t>
      </w:r>
      <w:r w:rsidRPr="00175FFA">
        <w:t xml:space="preserve"> serão consideradas como entregues na data de seu recebimento pelo destinatário, exceto as recebidas após as </w:t>
      </w:r>
      <w:r w:rsidR="00B061A8">
        <w:t>17:</w:t>
      </w:r>
      <w:r w:rsidR="005518DA">
        <w:t>00</w:t>
      </w:r>
      <w:r w:rsidRPr="00175FFA">
        <w:t xml:space="preserve"> horas, horário de Brasília, inclusive no caso de correspondências dirigidas a endereço eletrônico, que serão consideradas como recebidas no dia útil imediatamente posterior ao seu envio.</w:t>
      </w:r>
    </w:p>
    <w:p w14:paraId="1F879319" w14:textId="77777777" w:rsidR="00033895" w:rsidRPr="00175FFA" w:rsidRDefault="00033895" w:rsidP="008672EC">
      <w:pPr>
        <w:spacing w:line="276" w:lineRule="auto"/>
        <w:rPr>
          <w:rFonts w:cs="Times New Roman"/>
          <w:color w:val="auto"/>
          <w:szCs w:val="24"/>
        </w:rPr>
      </w:pPr>
    </w:p>
    <w:p w14:paraId="79D107EF" w14:textId="25AFDD2B" w:rsidR="000E4F21" w:rsidRPr="00175FFA" w:rsidRDefault="000E4F21" w:rsidP="008672EC">
      <w:pPr>
        <w:pStyle w:val="Ttulo2"/>
        <w:spacing w:line="276" w:lineRule="auto"/>
      </w:pPr>
      <w:r w:rsidRPr="00175FFA">
        <w:t xml:space="preserve">As respostas apresentadas pela </w:t>
      </w:r>
      <w:r w:rsidR="005078F7">
        <w:t>CPL</w:t>
      </w:r>
      <w:r w:rsidRPr="00175FFA">
        <w:t xml:space="preserve"> integrarão o presente EDITAL para todos os efeitos de direito.</w:t>
      </w:r>
    </w:p>
    <w:p w14:paraId="6C3118DF" w14:textId="77777777" w:rsidR="00033895" w:rsidRPr="00175FFA" w:rsidRDefault="00033895" w:rsidP="008672EC">
      <w:pPr>
        <w:spacing w:line="276" w:lineRule="auto"/>
        <w:rPr>
          <w:rFonts w:cs="Times New Roman"/>
          <w:color w:val="auto"/>
          <w:szCs w:val="24"/>
        </w:rPr>
      </w:pPr>
    </w:p>
    <w:p w14:paraId="6B138A8C" w14:textId="77777777" w:rsidR="000E4F21" w:rsidRPr="00175FFA" w:rsidRDefault="000E4F21" w:rsidP="008672EC">
      <w:pPr>
        <w:pStyle w:val="Ttulo1"/>
        <w:spacing w:line="276" w:lineRule="auto"/>
        <w:rPr>
          <w:rFonts w:cs="Times New Roman"/>
          <w:color w:val="auto"/>
          <w:szCs w:val="24"/>
        </w:rPr>
      </w:pPr>
      <w:r w:rsidRPr="00175FFA">
        <w:rPr>
          <w:rFonts w:cs="Times New Roman"/>
          <w:color w:val="auto"/>
          <w:szCs w:val="24"/>
        </w:rPr>
        <w:t>IMPUGNAÇÃO AO EDITAL</w:t>
      </w:r>
    </w:p>
    <w:p w14:paraId="67B70575" w14:textId="77777777" w:rsidR="000E4F21" w:rsidRPr="00175FFA" w:rsidRDefault="000E4F21" w:rsidP="008672EC">
      <w:pPr>
        <w:spacing w:line="276" w:lineRule="auto"/>
        <w:ind w:left="567"/>
        <w:rPr>
          <w:rFonts w:cs="Times New Roman"/>
          <w:color w:val="auto"/>
          <w:szCs w:val="24"/>
        </w:rPr>
      </w:pPr>
    </w:p>
    <w:p w14:paraId="52EDC13C" w14:textId="194630BE" w:rsidR="006C13A4" w:rsidRPr="00175FFA" w:rsidRDefault="000E4F21" w:rsidP="008672EC">
      <w:pPr>
        <w:pStyle w:val="Ttulo2"/>
        <w:spacing w:line="276" w:lineRule="auto"/>
      </w:pPr>
      <w:r w:rsidRPr="00175FFA">
        <w:t>Sob pena de decadência do direito, eventual impugnação do EDITAL deverá ser protocolada, por qualquer pessoa, em até 5 (cinco) dias úteis anteriores à DATA DE ENTREGA DOS ENVELOPES.</w:t>
      </w:r>
      <w:r w:rsidR="006C13A4" w:rsidRPr="00175FFA">
        <w:t xml:space="preserve"> As impugnações deverão </w:t>
      </w:r>
      <w:r w:rsidR="00066DBB" w:rsidRPr="00175FFA">
        <w:t xml:space="preserve">ser </w:t>
      </w:r>
      <w:r w:rsidR="006C13A4" w:rsidRPr="00175FFA">
        <w:t>julg</w:t>
      </w:r>
      <w:r w:rsidR="002F6925" w:rsidRPr="00175FFA">
        <w:t>adas</w:t>
      </w:r>
      <w:r w:rsidR="006C13A4" w:rsidRPr="00175FFA">
        <w:t xml:space="preserve"> e respond</w:t>
      </w:r>
      <w:r w:rsidR="002F6925" w:rsidRPr="00175FFA">
        <w:t>idas</w:t>
      </w:r>
      <w:r w:rsidR="006C13A4" w:rsidRPr="00175FFA">
        <w:t xml:space="preserve"> em até 03 (três) dias úteis</w:t>
      </w:r>
      <w:r w:rsidR="001C04FD" w:rsidRPr="00175FFA">
        <w:t xml:space="preserve"> pela </w:t>
      </w:r>
      <w:r w:rsidR="005078F7">
        <w:t>CPL</w:t>
      </w:r>
      <w:r w:rsidR="006C13A4" w:rsidRPr="00175FFA">
        <w:t>.</w:t>
      </w:r>
    </w:p>
    <w:p w14:paraId="061AF96F" w14:textId="77777777" w:rsidR="006C13A4" w:rsidRPr="00175FFA" w:rsidRDefault="006C13A4" w:rsidP="008672EC">
      <w:pPr>
        <w:pStyle w:val="Ttulo2"/>
        <w:numPr>
          <w:ilvl w:val="0"/>
          <w:numId w:val="0"/>
        </w:numPr>
        <w:spacing w:line="276" w:lineRule="auto"/>
      </w:pPr>
    </w:p>
    <w:p w14:paraId="73594938" w14:textId="272D3864" w:rsidR="000E4F21" w:rsidRPr="00175FFA" w:rsidRDefault="00A674AD" w:rsidP="008672EC">
      <w:pPr>
        <w:pStyle w:val="Ttulo2"/>
        <w:spacing w:line="276" w:lineRule="auto"/>
      </w:pPr>
      <w:r w:rsidRPr="00175FFA">
        <w:t>O</w:t>
      </w:r>
      <w:r w:rsidR="006C13A4" w:rsidRPr="00175FFA">
        <w:t xml:space="preserve">s </w:t>
      </w:r>
      <w:r w:rsidRPr="00175FFA">
        <w:t>LICITANTES</w:t>
      </w:r>
      <w:r w:rsidR="006C13A4" w:rsidRPr="00175FFA">
        <w:t xml:space="preserve">, por sua vez, nos termos do artigo 41, §2.º, da Lei Federal nº 8.666/1993, poderão apresentar impugnação ao </w:t>
      </w:r>
      <w:r w:rsidR="001C04FD" w:rsidRPr="00175FFA">
        <w:t xml:space="preserve">EDITAL </w:t>
      </w:r>
      <w:r w:rsidR="006C13A4" w:rsidRPr="00175FFA">
        <w:t xml:space="preserve">até o segundo dia útil que anteceder à sessão de abertura dos </w:t>
      </w:r>
      <w:r w:rsidRPr="00175FFA">
        <w:t>ENVELOPES</w:t>
      </w:r>
      <w:r w:rsidR="006C13A4" w:rsidRPr="00175FFA">
        <w:t>, sob pena de decadência do direito de apresentá-la.</w:t>
      </w:r>
    </w:p>
    <w:p w14:paraId="435AE2E1" w14:textId="77777777" w:rsidR="000E4F21" w:rsidRPr="00175FFA" w:rsidRDefault="000E4F21" w:rsidP="008672EC">
      <w:pPr>
        <w:spacing w:line="276" w:lineRule="auto"/>
        <w:rPr>
          <w:rFonts w:cs="Times New Roman"/>
          <w:color w:val="auto"/>
          <w:szCs w:val="24"/>
        </w:rPr>
      </w:pPr>
    </w:p>
    <w:p w14:paraId="0EC9BA0E" w14:textId="24132127" w:rsidR="00A16E16" w:rsidRPr="00E41FC4" w:rsidRDefault="00A16E16" w:rsidP="00A16E16">
      <w:pPr>
        <w:pStyle w:val="Ttulo2"/>
      </w:pPr>
      <w:r w:rsidRPr="00E41FC4">
        <w:t xml:space="preserve">As impugnações ao EDITAL deverão ser exclusivamente escritas, devidamente rubricadas e assinadas pelo responsável e, no caso de pessoa jurídica, pelo seu representante legal ou procurador, dirigidas ao Presidente da </w:t>
      </w:r>
      <w:r>
        <w:t>CPL</w:t>
      </w:r>
      <w:r w:rsidRPr="00E41FC4">
        <w:t xml:space="preserve"> e entregues na Seção de Licitações, sito à Avenida Luciano Consoline, nº 600 – Jardim de Lucca, Itatiba/SP</w:t>
      </w:r>
      <w:r w:rsidRPr="00E41FC4" w:rsidDel="00AB143B">
        <w:t xml:space="preserve"> </w:t>
      </w:r>
      <w:r w:rsidRPr="00E41FC4">
        <w:t>ou por meio do endereço eletrônico</w:t>
      </w:r>
      <w:r w:rsidRPr="00E41FC4">
        <w:rPr>
          <w:u w:color="000000"/>
        </w:rPr>
        <w:t xml:space="preserve"> </w:t>
      </w:r>
      <w:hyperlink r:id="rId16" w:history="1">
        <w:r w:rsidRPr="00E41FC4">
          <w:rPr>
            <w:color w:val="0000FF"/>
            <w:u w:val="single"/>
          </w:rPr>
          <w:t>licitacoes@licitacoes.itatiba.sp.gov.br</w:t>
        </w:r>
      </w:hyperlink>
      <w:r w:rsidRPr="00E41FC4">
        <w:t>, acompanhada do arquivo contendo as questões formuladas, em formato editável “.</w:t>
      </w:r>
      <w:r w:rsidRPr="00E41FC4">
        <w:rPr>
          <w:i/>
        </w:rPr>
        <w:t>doc</w:t>
      </w:r>
      <w:r w:rsidRPr="00E41FC4">
        <w:t>” ou “.</w:t>
      </w:r>
      <w:r w:rsidRPr="00E41FC4">
        <w:rPr>
          <w:i/>
        </w:rPr>
        <w:t>docx</w:t>
      </w:r>
      <w:r w:rsidRPr="00E41FC4">
        <w:t>”.</w:t>
      </w:r>
    </w:p>
    <w:p w14:paraId="13DDB54A" w14:textId="77777777" w:rsidR="00786EFD" w:rsidRPr="00175FFA" w:rsidRDefault="00786EFD" w:rsidP="008672EC">
      <w:pPr>
        <w:spacing w:line="276" w:lineRule="auto"/>
        <w:rPr>
          <w:rFonts w:cs="Times New Roman"/>
          <w:color w:val="auto"/>
          <w:szCs w:val="24"/>
        </w:rPr>
      </w:pPr>
    </w:p>
    <w:p w14:paraId="72D21D11" w14:textId="77777777" w:rsidR="000E4F21" w:rsidRPr="00175FFA" w:rsidRDefault="000E4F21" w:rsidP="008672EC">
      <w:pPr>
        <w:pStyle w:val="Ttulo1"/>
        <w:spacing w:line="276" w:lineRule="auto"/>
        <w:rPr>
          <w:rFonts w:cs="Times New Roman"/>
          <w:color w:val="auto"/>
          <w:szCs w:val="24"/>
        </w:rPr>
      </w:pPr>
      <w:r w:rsidRPr="00175FFA">
        <w:rPr>
          <w:rFonts w:cs="Times New Roman"/>
          <w:color w:val="auto"/>
          <w:szCs w:val="24"/>
        </w:rPr>
        <w:t>DAS MODIFICAÇÕES DO EDITAL</w:t>
      </w:r>
    </w:p>
    <w:p w14:paraId="01B20EA4" w14:textId="77777777" w:rsidR="000E4F21" w:rsidRPr="00175FFA" w:rsidRDefault="000E4F21" w:rsidP="008672EC">
      <w:pPr>
        <w:spacing w:line="276" w:lineRule="auto"/>
        <w:ind w:left="567"/>
        <w:rPr>
          <w:rFonts w:cs="Times New Roman"/>
          <w:color w:val="auto"/>
          <w:szCs w:val="24"/>
        </w:rPr>
      </w:pPr>
    </w:p>
    <w:p w14:paraId="26E847A0" w14:textId="77777777" w:rsidR="000E4F21" w:rsidRPr="00175FFA" w:rsidRDefault="000E4F21" w:rsidP="008672EC">
      <w:pPr>
        <w:pStyle w:val="Ttulo2"/>
        <w:spacing w:line="276" w:lineRule="auto"/>
      </w:pPr>
      <w:r w:rsidRPr="00175FFA">
        <w:t>O presente EDITAL poderá ser modificado até a DATA DE ENTREGA DOS ENVELOPES, observando-se as seguintes condicionantes:</w:t>
      </w:r>
    </w:p>
    <w:p w14:paraId="381098C0" w14:textId="77777777" w:rsidR="000E4F21" w:rsidRPr="00175FFA" w:rsidRDefault="000E4F21" w:rsidP="008672EC">
      <w:pPr>
        <w:spacing w:line="276" w:lineRule="auto"/>
        <w:rPr>
          <w:rFonts w:cs="Times New Roman"/>
          <w:color w:val="auto"/>
          <w:szCs w:val="24"/>
        </w:rPr>
      </w:pPr>
    </w:p>
    <w:p w14:paraId="6FC0BD23" w14:textId="77777777" w:rsidR="000E4F21" w:rsidRPr="00175FFA" w:rsidRDefault="000E4F21" w:rsidP="008672EC">
      <w:pPr>
        <w:pStyle w:val="Ttulo3"/>
        <w:spacing w:line="276" w:lineRule="auto"/>
      </w:pPr>
      <w:r w:rsidRPr="00175FFA">
        <w:lastRenderedPageBreak/>
        <w:t>Divulgação da modificação pela mesma forma em que se deu a divulgação do EDITAL.</w:t>
      </w:r>
    </w:p>
    <w:p w14:paraId="5024DB2E" w14:textId="77777777" w:rsidR="000E4F21" w:rsidRPr="00175FFA" w:rsidRDefault="000E4F21" w:rsidP="008672EC">
      <w:pPr>
        <w:spacing w:line="276" w:lineRule="auto"/>
        <w:rPr>
          <w:rFonts w:cs="Times New Roman"/>
          <w:color w:val="auto"/>
          <w:szCs w:val="24"/>
        </w:rPr>
      </w:pPr>
    </w:p>
    <w:p w14:paraId="30F94A1B" w14:textId="77777777" w:rsidR="000E4F21" w:rsidRPr="00175FFA" w:rsidRDefault="000E4F21" w:rsidP="008672EC">
      <w:pPr>
        <w:pStyle w:val="Ttulo3"/>
        <w:spacing w:line="276" w:lineRule="auto"/>
      </w:pPr>
      <w:r w:rsidRPr="00175FFA">
        <w:t>Reabertura do prazo inicialmente estabelecido para entrega dos ENVELOPES, caso a modificação comprovadamente implique em condição mais severa que possa afetar a formulação das PROPOSTAS COMERCIAIS, nos termos do artigo 21, §4º da Lei Federal nº 8.666/1993.</w:t>
      </w:r>
    </w:p>
    <w:p w14:paraId="669CB1D7" w14:textId="77777777" w:rsidR="000E4F21" w:rsidRPr="00175FFA" w:rsidRDefault="000E4F21" w:rsidP="008672EC">
      <w:pPr>
        <w:pStyle w:val="PargrafodaLista"/>
        <w:spacing w:line="276" w:lineRule="auto"/>
        <w:rPr>
          <w:rFonts w:cs="Times New Roman"/>
          <w:color w:val="auto"/>
          <w:szCs w:val="24"/>
        </w:rPr>
      </w:pPr>
    </w:p>
    <w:p w14:paraId="245F829D" w14:textId="77777777" w:rsidR="000E4F21" w:rsidRPr="00175FFA" w:rsidRDefault="000E4F21" w:rsidP="008672EC">
      <w:pPr>
        <w:pStyle w:val="Ttulo2"/>
        <w:spacing w:line="276" w:lineRule="auto"/>
      </w:pPr>
      <w:r w:rsidRPr="00175FFA">
        <w:t>Quando a mudança não implicar alterações ou reformulação da proposta, ou o cumprimento de novas exigências, não haverá necessidade de reabertura de prazo para entrega dos ENVELOPES, conforme o disposto no artigo 21, §4º da Lei Federal nº 8.666/1993.</w:t>
      </w:r>
    </w:p>
    <w:p w14:paraId="0DBE056A" w14:textId="77777777" w:rsidR="00E401B9" w:rsidRPr="00175FFA" w:rsidRDefault="00E401B9" w:rsidP="008672EC">
      <w:pPr>
        <w:pStyle w:val="PargrafodaLista"/>
        <w:spacing w:line="276" w:lineRule="auto"/>
        <w:rPr>
          <w:rFonts w:cs="Times New Roman"/>
          <w:color w:val="auto"/>
          <w:szCs w:val="24"/>
        </w:rPr>
      </w:pPr>
    </w:p>
    <w:p w14:paraId="6949A6D6" w14:textId="77777777" w:rsidR="000E4F21" w:rsidRPr="00175FFA" w:rsidRDefault="000E4F21" w:rsidP="008672EC">
      <w:pPr>
        <w:pStyle w:val="Ttulo1"/>
        <w:spacing w:line="276" w:lineRule="auto"/>
        <w:rPr>
          <w:rFonts w:cs="Times New Roman"/>
          <w:color w:val="auto"/>
          <w:szCs w:val="24"/>
        </w:rPr>
      </w:pPr>
      <w:r w:rsidRPr="00175FFA">
        <w:rPr>
          <w:rFonts w:cs="Times New Roman"/>
          <w:color w:val="auto"/>
          <w:szCs w:val="24"/>
        </w:rPr>
        <w:t>DA FORMA DE APRESENTAÇÃO DOS DOCUMENTOS</w:t>
      </w:r>
    </w:p>
    <w:p w14:paraId="499246EB" w14:textId="77777777" w:rsidR="000E4F21" w:rsidRPr="00175FFA" w:rsidRDefault="000E4F21" w:rsidP="008672EC">
      <w:pPr>
        <w:spacing w:line="276" w:lineRule="auto"/>
        <w:ind w:left="567"/>
        <w:rPr>
          <w:rFonts w:cs="Times New Roman"/>
          <w:color w:val="auto"/>
          <w:szCs w:val="24"/>
        </w:rPr>
      </w:pPr>
    </w:p>
    <w:p w14:paraId="0BB783C9" w14:textId="11FFEB75" w:rsidR="000E4F21" w:rsidRPr="00175FFA" w:rsidRDefault="000E4F21" w:rsidP="008672EC">
      <w:pPr>
        <w:pStyle w:val="Ttulo2"/>
        <w:spacing w:line="276" w:lineRule="auto"/>
      </w:pPr>
      <w:bookmarkStart w:id="2" w:name="_Hlk79589596"/>
      <w:r w:rsidRPr="00175FFA">
        <w:t xml:space="preserve">Os LICITANTES deverão apresentar os ENVELOPES contendo a GARANTIA DA PROPOSTA e </w:t>
      </w:r>
      <w:r w:rsidRPr="00B46CC3">
        <w:t>DECLARAÇÕES PRELIMINARES, os</w:t>
      </w:r>
      <w:r w:rsidRPr="00175FFA">
        <w:t xml:space="preserve"> DOCUMENTOS DE HABILITAÇÃO e a PROPOSTA COMERCIAL em conjunto com o PLANO DE NEGÓCIOS à </w:t>
      </w:r>
      <w:r w:rsidR="005078F7">
        <w:t>CPL</w:t>
      </w:r>
      <w:r w:rsidRPr="00175FFA">
        <w:t xml:space="preserve"> em volumes lacrados, acompanhados, em cada ENVELOPE, </w:t>
      </w:r>
      <w:r w:rsidR="001249B6">
        <w:t xml:space="preserve">de pen drive, </w:t>
      </w:r>
      <w:r w:rsidRPr="00175FFA">
        <w:t>CD ou DVD-ROM</w:t>
      </w:r>
      <w:r w:rsidR="001249B6">
        <w:t>,</w:t>
      </w:r>
      <w:r w:rsidRPr="00175FFA">
        <w:t xml:space="preserve"> contendo todo o seu conteúdo (versão digitalizada das folhas devidamente numeradas e rubricadas por REPRESENTANTE(S) CREDENCIADO(S) do LICITANTE)</w:t>
      </w:r>
      <w:r w:rsidR="001F09D5">
        <w:t>, por meio postal ou</w:t>
      </w:r>
      <w:r w:rsidRPr="00175FFA">
        <w:t xml:space="preserve"> no local, </w:t>
      </w:r>
      <w:r w:rsidR="001F09D5">
        <w:t xml:space="preserve">respeitando a </w:t>
      </w:r>
      <w:r w:rsidRPr="00175FFA">
        <w:t>data e horário indicados no preâmbulo deste EDITAL.</w:t>
      </w:r>
    </w:p>
    <w:bookmarkEnd w:id="2"/>
    <w:p w14:paraId="1A476467" w14:textId="77777777" w:rsidR="000E4F21" w:rsidRPr="00175FFA" w:rsidRDefault="000E4F21" w:rsidP="008672EC">
      <w:pPr>
        <w:spacing w:line="276" w:lineRule="auto"/>
        <w:rPr>
          <w:rFonts w:cs="Times New Roman"/>
          <w:color w:val="auto"/>
          <w:szCs w:val="24"/>
        </w:rPr>
      </w:pPr>
    </w:p>
    <w:p w14:paraId="3FE3879A" w14:textId="78CB9558" w:rsidR="000E4F21" w:rsidRPr="00175FFA" w:rsidRDefault="000E4F21" w:rsidP="008672EC">
      <w:pPr>
        <w:pStyle w:val="Ttulo2"/>
        <w:spacing w:line="276" w:lineRule="auto"/>
      </w:pPr>
      <w:r w:rsidRPr="00175FFA">
        <w:t xml:space="preserve">Os documentos deverão ser apresentados por representantes </w:t>
      </w:r>
      <w:r w:rsidR="00066DBB" w:rsidRPr="00175FFA">
        <w:t xml:space="preserve">legais </w:t>
      </w:r>
      <w:r w:rsidRPr="00175FFA">
        <w:t>ou</w:t>
      </w:r>
      <w:r w:rsidR="00066DBB" w:rsidRPr="00175FFA">
        <w:t xml:space="preserve"> pelos </w:t>
      </w:r>
      <w:r w:rsidRPr="00175FFA">
        <w:t xml:space="preserve">REPRESENTANTES CREDENCIADOS do LICITANTE, </w:t>
      </w:r>
      <w:r w:rsidR="00450D7A" w:rsidRPr="00175FFA">
        <w:t xml:space="preserve">em qualquer caso </w:t>
      </w:r>
      <w:r w:rsidR="00066DBB" w:rsidRPr="00175FFA">
        <w:t xml:space="preserve">munidos dos documentos que comprovem seus poderes de representação, </w:t>
      </w:r>
      <w:r w:rsidRPr="00175FFA">
        <w:t xml:space="preserve">observado o item </w:t>
      </w:r>
      <w:r w:rsidR="00BA1569" w:rsidRPr="00175FFA">
        <w:fldChar w:fldCharType="begin"/>
      </w:r>
      <w:r w:rsidR="00BA1569" w:rsidRPr="00175FFA">
        <w:instrText xml:space="preserve"> REF _Ref34750445 \r \h </w:instrText>
      </w:r>
      <w:r w:rsidR="006D4D8E" w:rsidRPr="00175FFA">
        <w:instrText xml:space="preserve"> \* MERGEFORMAT </w:instrText>
      </w:r>
      <w:r w:rsidR="00BA1569" w:rsidRPr="00175FFA">
        <w:fldChar w:fldCharType="separate"/>
      </w:r>
      <w:r w:rsidR="00477CEB">
        <w:t>9</w:t>
      </w:r>
      <w:r w:rsidR="00BA1569" w:rsidRPr="00175FFA">
        <w:fldChar w:fldCharType="end"/>
      </w:r>
      <w:r w:rsidRPr="00175FFA">
        <w:t xml:space="preserve"> do EDITAL.</w:t>
      </w:r>
    </w:p>
    <w:p w14:paraId="16D60407" w14:textId="77777777" w:rsidR="000E4F21" w:rsidRPr="00175FFA" w:rsidRDefault="000E4F21" w:rsidP="008672EC">
      <w:pPr>
        <w:spacing w:line="276" w:lineRule="auto"/>
        <w:rPr>
          <w:rFonts w:cs="Times New Roman"/>
          <w:color w:val="auto"/>
          <w:szCs w:val="24"/>
        </w:rPr>
      </w:pPr>
    </w:p>
    <w:p w14:paraId="4AA6BCCD" w14:textId="60627F10" w:rsidR="007B2F50" w:rsidRPr="001F09D5" w:rsidRDefault="000E4F21" w:rsidP="00E61C48">
      <w:pPr>
        <w:pStyle w:val="Ttulo2"/>
        <w:spacing w:line="276" w:lineRule="auto"/>
      </w:pPr>
      <w:r w:rsidRPr="00175FFA">
        <w:t>Na parte externa dos ENVELOPES deverão constar as seguintes informações em etiquetas idênticas ou correspondentes:</w:t>
      </w:r>
    </w:p>
    <w:tbl>
      <w:tblPr>
        <w:tblStyle w:val="Tabelacomgrade3"/>
        <w:tblW w:w="0" w:type="auto"/>
        <w:tblLook w:val="04A0" w:firstRow="1" w:lastRow="0" w:firstColumn="1" w:lastColumn="0" w:noHBand="0" w:noVBand="1"/>
      </w:tblPr>
      <w:tblGrid>
        <w:gridCol w:w="8488"/>
      </w:tblGrid>
      <w:tr w:rsidR="00A16E16" w:rsidRPr="00E41FC4" w14:paraId="35E21E5E" w14:textId="77777777" w:rsidTr="006F0E66">
        <w:tc>
          <w:tcPr>
            <w:tcW w:w="8488" w:type="dxa"/>
          </w:tcPr>
          <w:p w14:paraId="7D1C1866" w14:textId="77777777" w:rsidR="00A16E16" w:rsidRPr="00E41FC4" w:rsidRDefault="00A16E16" w:rsidP="0063134F">
            <w:pPr>
              <w:spacing w:line="276" w:lineRule="auto"/>
              <w:jc w:val="center"/>
              <w:rPr>
                <w:rFonts w:cs="Times New Roman"/>
                <w:b/>
                <w:bCs/>
                <w:szCs w:val="24"/>
              </w:rPr>
            </w:pPr>
            <w:r w:rsidRPr="00E41FC4">
              <w:rPr>
                <w:rFonts w:cs="Times New Roman"/>
                <w:b/>
                <w:bCs/>
                <w:szCs w:val="24"/>
              </w:rPr>
              <w:t>ENVELOPE 01 – GARANTIA DE PROPOSTA E DECLARAÇÕES PRELIMINARES</w:t>
            </w:r>
          </w:p>
          <w:p w14:paraId="39E10AD9" w14:textId="77777777" w:rsidR="00A16E16" w:rsidRPr="00E41FC4" w:rsidRDefault="00A16E16" w:rsidP="0063134F">
            <w:pPr>
              <w:spacing w:line="276" w:lineRule="auto"/>
              <w:jc w:val="center"/>
              <w:rPr>
                <w:rFonts w:cs="Times New Roman"/>
                <w:szCs w:val="24"/>
              </w:rPr>
            </w:pPr>
          </w:p>
          <w:p w14:paraId="096A022C" w14:textId="77777777" w:rsidR="00A16E16" w:rsidRPr="00E41FC4" w:rsidRDefault="00A16E16" w:rsidP="0063134F">
            <w:pPr>
              <w:spacing w:line="276" w:lineRule="auto"/>
              <w:jc w:val="center"/>
              <w:rPr>
                <w:rFonts w:cs="Times New Roman"/>
                <w:szCs w:val="24"/>
              </w:rPr>
            </w:pPr>
            <w:r w:rsidRPr="00E41FC4">
              <w:rPr>
                <w:rFonts w:cs="Times New Roman"/>
                <w:szCs w:val="24"/>
              </w:rPr>
              <w:t xml:space="preserve">CONCORRÊNCIA INTERNACIONAL Nº </w:t>
            </w:r>
            <w:r>
              <w:rPr>
                <w:rFonts w:cs="Times New Roman"/>
                <w:szCs w:val="24"/>
              </w:rPr>
              <w:t>06/2021</w:t>
            </w:r>
          </w:p>
          <w:p w14:paraId="42E21592" w14:textId="77777777" w:rsidR="00A16E16" w:rsidRPr="00E41FC4" w:rsidRDefault="00A16E16" w:rsidP="0063134F">
            <w:pPr>
              <w:spacing w:line="276" w:lineRule="auto"/>
              <w:jc w:val="center"/>
              <w:rPr>
                <w:rFonts w:cs="Times New Roman"/>
                <w:szCs w:val="24"/>
              </w:rPr>
            </w:pPr>
          </w:p>
          <w:p w14:paraId="766255BB" w14:textId="77777777" w:rsidR="00A16E16" w:rsidRPr="00E41FC4" w:rsidRDefault="00A16E16" w:rsidP="0063134F">
            <w:pPr>
              <w:spacing w:line="276" w:lineRule="auto"/>
              <w:jc w:val="center"/>
              <w:rPr>
                <w:rFonts w:cs="Times New Roman"/>
                <w:szCs w:val="24"/>
              </w:rPr>
            </w:pPr>
            <w:r w:rsidRPr="00E41FC4">
              <w:rPr>
                <w:rFonts w:cs="Times New Roman"/>
                <w:szCs w:val="24"/>
              </w:rPr>
              <w:t xml:space="preserve">PROCESSO ADMINISTRATIVO Nº </w:t>
            </w:r>
            <w:r>
              <w:rPr>
                <w:rFonts w:cs="Times New Roman"/>
                <w:szCs w:val="24"/>
              </w:rPr>
              <w:t>8213/2021</w:t>
            </w:r>
          </w:p>
          <w:p w14:paraId="357FE304" w14:textId="77777777" w:rsidR="00A16E16" w:rsidRPr="00E41FC4" w:rsidRDefault="00A16E16" w:rsidP="0063134F">
            <w:pPr>
              <w:spacing w:line="276" w:lineRule="auto"/>
              <w:jc w:val="center"/>
              <w:rPr>
                <w:rFonts w:cs="Times New Roman"/>
                <w:szCs w:val="24"/>
              </w:rPr>
            </w:pPr>
          </w:p>
          <w:p w14:paraId="0634E281" w14:textId="77777777" w:rsidR="00A16E16" w:rsidRPr="00E41FC4" w:rsidRDefault="00A16E16" w:rsidP="0063134F">
            <w:pPr>
              <w:spacing w:line="276" w:lineRule="auto"/>
              <w:jc w:val="center"/>
              <w:rPr>
                <w:rFonts w:cs="Times New Roman"/>
                <w:szCs w:val="24"/>
              </w:rPr>
            </w:pPr>
            <w:r w:rsidRPr="00E41FC4">
              <w:rPr>
                <w:rFonts w:cs="Times New Roman"/>
                <w:szCs w:val="24"/>
              </w:rPr>
              <w:t>RAZÃO SOCIAL DO LICITANTE E CNPJ</w:t>
            </w:r>
          </w:p>
        </w:tc>
      </w:tr>
    </w:tbl>
    <w:p w14:paraId="3EB3DC22" w14:textId="77777777" w:rsidR="00A16E16" w:rsidRPr="00E41FC4" w:rsidRDefault="00A16E16" w:rsidP="00A16E16">
      <w:pPr>
        <w:spacing w:line="276" w:lineRule="auto"/>
        <w:ind w:left="567"/>
        <w:rPr>
          <w:rFonts w:cs="Times New Roman"/>
          <w:szCs w:val="24"/>
        </w:rPr>
      </w:pPr>
    </w:p>
    <w:tbl>
      <w:tblPr>
        <w:tblStyle w:val="Tabelacomgrade3"/>
        <w:tblW w:w="0" w:type="auto"/>
        <w:tblLook w:val="04A0" w:firstRow="1" w:lastRow="0" w:firstColumn="1" w:lastColumn="0" w:noHBand="0" w:noVBand="1"/>
      </w:tblPr>
      <w:tblGrid>
        <w:gridCol w:w="8488"/>
      </w:tblGrid>
      <w:tr w:rsidR="00A16E16" w:rsidRPr="00E41FC4" w14:paraId="6F686BF5" w14:textId="77777777" w:rsidTr="0063134F">
        <w:tc>
          <w:tcPr>
            <w:tcW w:w="8488" w:type="dxa"/>
          </w:tcPr>
          <w:p w14:paraId="1510D1FB" w14:textId="77777777" w:rsidR="00A16E16" w:rsidRPr="00E41FC4" w:rsidRDefault="00A16E16" w:rsidP="0063134F">
            <w:pPr>
              <w:spacing w:line="276" w:lineRule="auto"/>
              <w:jc w:val="center"/>
              <w:rPr>
                <w:rFonts w:cs="Times New Roman"/>
                <w:b/>
                <w:bCs/>
                <w:szCs w:val="24"/>
              </w:rPr>
            </w:pPr>
            <w:r w:rsidRPr="00E41FC4">
              <w:rPr>
                <w:rFonts w:cs="Times New Roman"/>
                <w:b/>
                <w:bCs/>
                <w:szCs w:val="24"/>
              </w:rPr>
              <w:lastRenderedPageBreak/>
              <w:t>ENVELOPE 02 – DOCUMENTOS DE HABILITAÇÃO</w:t>
            </w:r>
          </w:p>
          <w:p w14:paraId="4154448E" w14:textId="77777777" w:rsidR="00A16E16" w:rsidRPr="00E41FC4" w:rsidRDefault="00A16E16" w:rsidP="0063134F">
            <w:pPr>
              <w:spacing w:line="276" w:lineRule="auto"/>
              <w:jc w:val="center"/>
              <w:rPr>
                <w:rFonts w:cs="Times New Roman"/>
                <w:szCs w:val="24"/>
              </w:rPr>
            </w:pPr>
          </w:p>
          <w:p w14:paraId="58D6C22B" w14:textId="77777777" w:rsidR="00A16E16" w:rsidRPr="00E41FC4" w:rsidRDefault="00A16E16" w:rsidP="0063134F">
            <w:pPr>
              <w:spacing w:line="276" w:lineRule="auto"/>
              <w:jc w:val="center"/>
              <w:rPr>
                <w:rFonts w:cs="Times New Roman"/>
                <w:szCs w:val="24"/>
              </w:rPr>
            </w:pPr>
            <w:r w:rsidRPr="00E41FC4">
              <w:rPr>
                <w:rFonts w:cs="Times New Roman"/>
                <w:szCs w:val="24"/>
              </w:rPr>
              <w:t xml:space="preserve">CONCORRÊNCIA INTERNACIONAL Nº </w:t>
            </w:r>
            <w:r>
              <w:rPr>
                <w:rFonts w:cs="Times New Roman"/>
                <w:szCs w:val="24"/>
              </w:rPr>
              <w:t>06/2021</w:t>
            </w:r>
          </w:p>
          <w:p w14:paraId="41E3C982" w14:textId="77777777" w:rsidR="00A16E16" w:rsidRPr="00E41FC4" w:rsidRDefault="00A16E16" w:rsidP="0063134F">
            <w:pPr>
              <w:spacing w:line="276" w:lineRule="auto"/>
              <w:jc w:val="center"/>
              <w:rPr>
                <w:rFonts w:cs="Times New Roman"/>
                <w:szCs w:val="24"/>
              </w:rPr>
            </w:pPr>
          </w:p>
          <w:p w14:paraId="5AB64A8E" w14:textId="77777777" w:rsidR="00A16E16" w:rsidRPr="00E41FC4" w:rsidRDefault="00A16E16" w:rsidP="0063134F">
            <w:pPr>
              <w:spacing w:line="276" w:lineRule="auto"/>
              <w:jc w:val="center"/>
              <w:rPr>
                <w:rFonts w:cs="Times New Roman"/>
                <w:szCs w:val="24"/>
              </w:rPr>
            </w:pPr>
            <w:r w:rsidRPr="00E41FC4">
              <w:rPr>
                <w:rFonts w:cs="Times New Roman"/>
                <w:szCs w:val="24"/>
              </w:rPr>
              <w:t xml:space="preserve">PROCESSO ADMINISTRATIVO Nº </w:t>
            </w:r>
            <w:r>
              <w:rPr>
                <w:rFonts w:cs="Times New Roman"/>
                <w:szCs w:val="24"/>
              </w:rPr>
              <w:t>8213/2021</w:t>
            </w:r>
          </w:p>
          <w:p w14:paraId="1E570A9F" w14:textId="77777777" w:rsidR="00A16E16" w:rsidRPr="00E41FC4" w:rsidRDefault="00A16E16" w:rsidP="0063134F">
            <w:pPr>
              <w:spacing w:line="276" w:lineRule="auto"/>
              <w:jc w:val="center"/>
              <w:rPr>
                <w:rFonts w:cs="Times New Roman"/>
                <w:szCs w:val="24"/>
              </w:rPr>
            </w:pPr>
          </w:p>
          <w:p w14:paraId="0C3F31DC" w14:textId="77777777" w:rsidR="00A16E16" w:rsidRPr="00E41FC4" w:rsidRDefault="00A16E16" w:rsidP="0063134F">
            <w:pPr>
              <w:spacing w:line="276" w:lineRule="auto"/>
              <w:jc w:val="center"/>
              <w:rPr>
                <w:rFonts w:cs="Times New Roman"/>
                <w:szCs w:val="24"/>
              </w:rPr>
            </w:pPr>
            <w:r w:rsidRPr="00E41FC4">
              <w:rPr>
                <w:rFonts w:cs="Times New Roman"/>
                <w:szCs w:val="24"/>
              </w:rPr>
              <w:t>RAZÃO SOCIAL DO LICITANTE E CNPJ</w:t>
            </w:r>
          </w:p>
        </w:tc>
      </w:tr>
    </w:tbl>
    <w:p w14:paraId="14028833" w14:textId="77777777" w:rsidR="00A16E16" w:rsidRPr="00E41FC4" w:rsidRDefault="00A16E16" w:rsidP="00A16E16">
      <w:pPr>
        <w:spacing w:line="276" w:lineRule="auto"/>
        <w:rPr>
          <w:rFonts w:cs="Times New Roman"/>
          <w:szCs w:val="24"/>
        </w:rPr>
      </w:pPr>
    </w:p>
    <w:tbl>
      <w:tblPr>
        <w:tblStyle w:val="Tabelacomgrade3"/>
        <w:tblW w:w="0" w:type="auto"/>
        <w:tblLook w:val="04A0" w:firstRow="1" w:lastRow="0" w:firstColumn="1" w:lastColumn="0" w:noHBand="0" w:noVBand="1"/>
      </w:tblPr>
      <w:tblGrid>
        <w:gridCol w:w="8488"/>
      </w:tblGrid>
      <w:tr w:rsidR="00A16E16" w:rsidRPr="00E41FC4" w14:paraId="01EFBE1D" w14:textId="77777777" w:rsidTr="0063134F">
        <w:tc>
          <w:tcPr>
            <w:tcW w:w="9076" w:type="dxa"/>
          </w:tcPr>
          <w:p w14:paraId="402FB91C" w14:textId="77777777" w:rsidR="00A16E16" w:rsidRPr="00387B95" w:rsidRDefault="00A16E16" w:rsidP="0063134F">
            <w:pPr>
              <w:spacing w:line="276" w:lineRule="auto"/>
              <w:jc w:val="center"/>
              <w:rPr>
                <w:rFonts w:cs="Times New Roman"/>
                <w:b/>
                <w:bCs/>
                <w:szCs w:val="24"/>
              </w:rPr>
            </w:pPr>
            <w:r w:rsidRPr="00387B95">
              <w:rPr>
                <w:rFonts w:cs="Times New Roman"/>
                <w:b/>
                <w:bCs/>
                <w:szCs w:val="24"/>
              </w:rPr>
              <w:t>ENVELOPE 03 – PROPOSTA COMERCIAL E PLANO DE NEGÓCIOS</w:t>
            </w:r>
          </w:p>
          <w:p w14:paraId="01DD43F0" w14:textId="77777777" w:rsidR="00A16E16" w:rsidRPr="00387B95" w:rsidRDefault="00A16E16" w:rsidP="0063134F">
            <w:pPr>
              <w:spacing w:line="276" w:lineRule="auto"/>
              <w:jc w:val="center"/>
              <w:rPr>
                <w:rFonts w:cs="Times New Roman"/>
                <w:szCs w:val="24"/>
              </w:rPr>
            </w:pPr>
          </w:p>
          <w:p w14:paraId="2083FCB8" w14:textId="77777777" w:rsidR="00A16E16" w:rsidRPr="00387B95" w:rsidRDefault="00A16E16" w:rsidP="0063134F">
            <w:pPr>
              <w:spacing w:line="276" w:lineRule="auto"/>
              <w:jc w:val="center"/>
              <w:rPr>
                <w:rFonts w:cs="Times New Roman"/>
                <w:szCs w:val="24"/>
              </w:rPr>
            </w:pPr>
            <w:r w:rsidRPr="00387B95">
              <w:rPr>
                <w:rFonts w:cs="Times New Roman"/>
                <w:szCs w:val="24"/>
              </w:rPr>
              <w:t>CONCORRÊNCIA INTERNACIONAL Nº 06/2021</w:t>
            </w:r>
          </w:p>
          <w:p w14:paraId="0282F0F9" w14:textId="77777777" w:rsidR="00A16E16" w:rsidRPr="00387B95" w:rsidRDefault="00A16E16" w:rsidP="0063134F">
            <w:pPr>
              <w:spacing w:line="276" w:lineRule="auto"/>
              <w:jc w:val="center"/>
              <w:rPr>
                <w:rFonts w:cs="Times New Roman"/>
                <w:szCs w:val="24"/>
              </w:rPr>
            </w:pPr>
          </w:p>
          <w:p w14:paraId="74632791" w14:textId="77777777" w:rsidR="00A16E16" w:rsidRPr="00387B95" w:rsidRDefault="00A16E16" w:rsidP="0063134F">
            <w:pPr>
              <w:spacing w:line="276" w:lineRule="auto"/>
              <w:jc w:val="center"/>
              <w:rPr>
                <w:rFonts w:cs="Times New Roman"/>
                <w:szCs w:val="24"/>
              </w:rPr>
            </w:pPr>
            <w:r w:rsidRPr="00387B95">
              <w:rPr>
                <w:rFonts w:cs="Times New Roman"/>
                <w:szCs w:val="24"/>
              </w:rPr>
              <w:t>PROCESSO ADMINISTRATIVO Nº 8213/2021</w:t>
            </w:r>
          </w:p>
          <w:p w14:paraId="1AF1DED7" w14:textId="77777777" w:rsidR="00A16E16" w:rsidRPr="00387B95" w:rsidRDefault="00A16E16" w:rsidP="0063134F">
            <w:pPr>
              <w:spacing w:line="276" w:lineRule="auto"/>
              <w:jc w:val="center"/>
              <w:rPr>
                <w:rFonts w:cs="Times New Roman"/>
                <w:szCs w:val="24"/>
              </w:rPr>
            </w:pPr>
          </w:p>
          <w:p w14:paraId="4BFE9D92" w14:textId="77777777" w:rsidR="00A16E16" w:rsidRPr="00E41FC4" w:rsidRDefault="00A16E16" w:rsidP="0063134F">
            <w:pPr>
              <w:spacing w:line="276" w:lineRule="auto"/>
              <w:jc w:val="center"/>
              <w:rPr>
                <w:rFonts w:cs="Times New Roman"/>
                <w:szCs w:val="24"/>
              </w:rPr>
            </w:pPr>
            <w:r w:rsidRPr="00387B95">
              <w:rPr>
                <w:rFonts w:cs="Times New Roman"/>
                <w:szCs w:val="24"/>
              </w:rPr>
              <w:t>RAZÃO SOCIAL DO LICITANTE E CNPJ</w:t>
            </w:r>
          </w:p>
        </w:tc>
      </w:tr>
    </w:tbl>
    <w:p w14:paraId="57B72F20" w14:textId="69EFAE59" w:rsidR="000E4F21" w:rsidRPr="00175FFA" w:rsidRDefault="000E4F21" w:rsidP="008672EC">
      <w:pPr>
        <w:spacing w:line="276" w:lineRule="auto"/>
        <w:rPr>
          <w:rFonts w:cs="Times New Roman"/>
          <w:color w:val="auto"/>
          <w:szCs w:val="24"/>
        </w:rPr>
      </w:pPr>
    </w:p>
    <w:p w14:paraId="2997D503" w14:textId="6D91284F" w:rsidR="000E4F21" w:rsidRPr="00175FFA" w:rsidRDefault="000E4F21" w:rsidP="008672EC">
      <w:pPr>
        <w:pStyle w:val="Ttulo2"/>
        <w:spacing w:line="276" w:lineRule="auto"/>
      </w:pPr>
      <w:r w:rsidRPr="00175FFA">
        <w:t>Os ENVELOPES deverão ser apresentados em 01 (uma) via encadernada com todas as folhas numeradas sequencialmente, inclusive as folhas de separação, catálogos, desenhos ou similares, se houver, independentemente de ser mais de um caderno, da primeira à última folha, de forma que a numeração da última folha do último caderno reflita a quantidade total de folhas dentro de cada ENVELOPE, não sendo</w:t>
      </w:r>
      <w:r w:rsidR="004E2BB4">
        <w:t xml:space="preserve"> </w:t>
      </w:r>
      <w:r w:rsidRPr="00175FFA">
        <w:t xml:space="preserve">permitidas emendas, rasuras, entrelinhas ou ressalvas. </w:t>
      </w:r>
    </w:p>
    <w:p w14:paraId="40D3ADA1" w14:textId="77777777" w:rsidR="000E4F21" w:rsidRPr="00175FFA" w:rsidRDefault="000E4F21" w:rsidP="008672EC">
      <w:pPr>
        <w:spacing w:line="276" w:lineRule="auto"/>
        <w:ind w:left="567"/>
        <w:rPr>
          <w:rFonts w:cs="Times New Roman"/>
          <w:color w:val="auto"/>
          <w:szCs w:val="24"/>
        </w:rPr>
      </w:pPr>
    </w:p>
    <w:p w14:paraId="13B8D5A7" w14:textId="1C3BA8CC" w:rsidR="000E4F21" w:rsidRPr="00175FFA" w:rsidRDefault="000E4F21" w:rsidP="008672EC">
      <w:pPr>
        <w:pStyle w:val="Ttulo2"/>
        <w:spacing w:line="276" w:lineRule="auto"/>
      </w:pPr>
      <w:r w:rsidRPr="00175FFA">
        <w:t>O conteúdo de cada ENVELOPE, independentemente da quantidade de cadernos, trará 01 (um) termo de abertura</w:t>
      </w:r>
      <w:r w:rsidR="00875452">
        <w:t xml:space="preserve"> e 01 (um)</w:t>
      </w:r>
      <w:r w:rsidRPr="00175FFA">
        <w:t xml:space="preserve"> termo de encerramento próprio, com a indicação do número da página </w:t>
      </w:r>
      <w:r w:rsidR="005302C4">
        <w:t>que encerra o documento</w:t>
      </w:r>
      <w:r w:rsidRPr="00175FFA">
        <w:t xml:space="preserve">. </w:t>
      </w:r>
    </w:p>
    <w:p w14:paraId="34E92B2E" w14:textId="77777777" w:rsidR="000E4F21" w:rsidRPr="00175FFA" w:rsidRDefault="000E4F21" w:rsidP="008672EC">
      <w:pPr>
        <w:spacing w:line="276" w:lineRule="auto"/>
        <w:rPr>
          <w:rFonts w:cs="Times New Roman"/>
          <w:color w:val="auto"/>
          <w:szCs w:val="24"/>
        </w:rPr>
      </w:pPr>
    </w:p>
    <w:p w14:paraId="702A506F" w14:textId="77777777" w:rsidR="000E4F21" w:rsidRPr="00175FFA" w:rsidRDefault="000E4F21" w:rsidP="008672EC">
      <w:pPr>
        <w:pStyle w:val="Ttulo2"/>
        <w:spacing w:line="276" w:lineRule="auto"/>
      </w:pPr>
      <w:r w:rsidRPr="00175FFA">
        <w:t>Todas as folhas dos ENVELOPES deverão estar rubricadas por um dos REPRESENTANTES CREDENCIADOS do LICITANTE.</w:t>
      </w:r>
    </w:p>
    <w:p w14:paraId="225CB287" w14:textId="77777777" w:rsidR="000E4F21" w:rsidRPr="00175FFA" w:rsidRDefault="000E4F21" w:rsidP="008672EC">
      <w:pPr>
        <w:spacing w:line="276" w:lineRule="auto"/>
        <w:rPr>
          <w:rFonts w:cs="Times New Roman"/>
          <w:color w:val="auto"/>
        </w:rPr>
      </w:pPr>
    </w:p>
    <w:p w14:paraId="5939B6CA" w14:textId="2F69CC80" w:rsidR="000E4F21" w:rsidRDefault="000E4F21" w:rsidP="008672EC">
      <w:pPr>
        <w:pStyle w:val="Ttulo2"/>
        <w:spacing w:line="276" w:lineRule="auto"/>
      </w:pPr>
      <w:r w:rsidRPr="00175FFA">
        <w:t>Um REPRESENTANTE CREDENCIADO deverá rubricar sobre o lacre de cada um dos ENVELOPES, inserindo ao lado da rubrica, de próprio punho, a data e hora.</w:t>
      </w:r>
    </w:p>
    <w:p w14:paraId="08D727F0" w14:textId="77777777" w:rsidR="005078F7" w:rsidRPr="005078F7" w:rsidRDefault="005078F7" w:rsidP="005078F7"/>
    <w:p w14:paraId="55019A20" w14:textId="77777777" w:rsidR="000E4F21" w:rsidRPr="00175FFA" w:rsidRDefault="000E4F21" w:rsidP="008672EC">
      <w:pPr>
        <w:pStyle w:val="Ttulo2"/>
        <w:spacing w:line="276" w:lineRule="auto"/>
      </w:pPr>
      <w:r w:rsidRPr="00175FFA">
        <w:t>Todos os documentos com modelos previstos no EDITAL deverão ser apresentados conforme o EDITAL.</w:t>
      </w:r>
    </w:p>
    <w:p w14:paraId="3982B01E" w14:textId="77777777" w:rsidR="000E4F21" w:rsidRPr="00175FFA" w:rsidRDefault="000E4F21" w:rsidP="008672EC">
      <w:pPr>
        <w:spacing w:line="276" w:lineRule="auto"/>
        <w:rPr>
          <w:rFonts w:cs="Times New Roman"/>
          <w:color w:val="auto"/>
        </w:rPr>
      </w:pPr>
    </w:p>
    <w:p w14:paraId="65AB375A" w14:textId="7A12F6D5" w:rsidR="000E4F21" w:rsidRPr="00175FFA" w:rsidRDefault="000E4F21" w:rsidP="008672EC">
      <w:pPr>
        <w:pStyle w:val="Ttulo2"/>
        <w:spacing w:line="276" w:lineRule="auto"/>
      </w:pPr>
      <w:r w:rsidRPr="00175FFA">
        <w:t>Os documentos deverão ser apresentados em sua forma original ou cópia autenticada em cartório</w:t>
      </w:r>
      <w:r w:rsidR="00C55601" w:rsidRPr="00C55601">
        <w:t xml:space="preserve"> </w:t>
      </w:r>
      <w:r w:rsidR="00C55601" w:rsidRPr="00175FFA">
        <w:t xml:space="preserve">ou por servidor integrante da </w:t>
      </w:r>
      <w:r w:rsidR="005078F7">
        <w:t>CPL</w:t>
      </w:r>
      <w:r w:rsidRPr="00175FFA">
        <w:t xml:space="preserve">, sendo admitidas, quanto à GARANTIA DE PROPOSTA, apólices de seguro-garantia emitidas digitalmente, </w:t>
      </w:r>
      <w:r w:rsidRPr="00175FFA">
        <w:lastRenderedPageBreak/>
        <w:t xml:space="preserve">situação em que a </w:t>
      </w:r>
      <w:r w:rsidR="005078F7">
        <w:t>CPL</w:t>
      </w:r>
      <w:r w:rsidRPr="00175FFA">
        <w:t xml:space="preserve"> atestará a sua autenticidade por intermédio de consulta ao sítio eletrônico da SUSEP.</w:t>
      </w:r>
    </w:p>
    <w:p w14:paraId="6A0862ED" w14:textId="77777777" w:rsidR="0081078B" w:rsidRPr="00175FFA" w:rsidRDefault="0081078B" w:rsidP="0081078B">
      <w:pPr>
        <w:spacing w:line="276" w:lineRule="auto"/>
        <w:rPr>
          <w:rFonts w:cs="Times New Roman"/>
          <w:color w:val="auto"/>
          <w:szCs w:val="24"/>
        </w:rPr>
      </w:pPr>
    </w:p>
    <w:p w14:paraId="37CE6E43" w14:textId="3588A59D" w:rsidR="000E4F21" w:rsidRPr="00175FFA" w:rsidRDefault="000E4F21" w:rsidP="008672EC">
      <w:pPr>
        <w:pStyle w:val="Ttulo2"/>
        <w:spacing w:line="276" w:lineRule="auto"/>
      </w:pPr>
      <w:bookmarkStart w:id="3" w:name="_Hlk79589636"/>
      <w:r w:rsidRPr="00175FFA">
        <w:t xml:space="preserve">Não serão admitidos documentos enviados </w:t>
      </w:r>
      <w:r w:rsidR="00B95836">
        <w:t xml:space="preserve">por </w:t>
      </w:r>
      <w:r w:rsidRPr="00175FFA">
        <w:t>internet, fac-símile</w:t>
      </w:r>
      <w:r w:rsidR="00B95836">
        <w:t xml:space="preserve"> ou</w:t>
      </w:r>
      <w:r w:rsidRPr="00175FFA">
        <w:t xml:space="preserve"> telegrama ou entregues em endereço, local e horário distintos do especificado no preâmbulo do EDITAL.</w:t>
      </w:r>
    </w:p>
    <w:bookmarkEnd w:id="3"/>
    <w:p w14:paraId="0568DF94" w14:textId="77777777" w:rsidR="000E4F21" w:rsidRPr="00175FFA" w:rsidRDefault="000E4F21" w:rsidP="008672EC">
      <w:pPr>
        <w:spacing w:line="276" w:lineRule="auto"/>
        <w:ind w:left="567"/>
        <w:rPr>
          <w:rFonts w:cs="Times New Roman"/>
          <w:color w:val="auto"/>
          <w:szCs w:val="24"/>
        </w:rPr>
      </w:pPr>
    </w:p>
    <w:p w14:paraId="2355DF13" w14:textId="2653362D" w:rsidR="000E4F21" w:rsidRPr="00175FFA" w:rsidRDefault="000E4F21" w:rsidP="008672EC">
      <w:pPr>
        <w:pStyle w:val="Ttulo2"/>
        <w:spacing w:line="276" w:lineRule="auto"/>
      </w:pPr>
      <w:r w:rsidRPr="00175FFA">
        <w:t xml:space="preserve">Eventuais falhas formais e complementações de insuficiências na entrega ou defeitos formais nos documentos que façam parte da GARANTIA DA PROPOSTA, dos DOCUMENTOS DE HABILITAÇÃO, da PROPOSTA COMERCIAL e do PLANO DE NEGÓCIOS poderão ser sanadas pelos LICITANTES, a partir dos critérios definidos pela </w:t>
      </w:r>
      <w:r w:rsidR="005078F7">
        <w:t>CPL</w:t>
      </w:r>
      <w:r w:rsidRPr="00175FFA">
        <w:t xml:space="preserve">, por ato motivado, em prazo por ela estabelecido, de acordo com as peculiaridades de cada caso, observada a </w:t>
      </w:r>
      <w:r w:rsidR="005078F7">
        <w:t>cel</w:t>
      </w:r>
      <w:r w:rsidRPr="00175FFA">
        <w:t>eridade da LICITAÇÃO.</w:t>
      </w:r>
    </w:p>
    <w:p w14:paraId="305B991F" w14:textId="77777777" w:rsidR="000E4F21" w:rsidRPr="00175FFA" w:rsidRDefault="000E4F21" w:rsidP="008672EC">
      <w:pPr>
        <w:spacing w:line="276" w:lineRule="auto"/>
        <w:ind w:left="567"/>
        <w:rPr>
          <w:rFonts w:cs="Times New Roman"/>
          <w:color w:val="auto"/>
          <w:szCs w:val="24"/>
        </w:rPr>
      </w:pPr>
    </w:p>
    <w:p w14:paraId="450DFD19" w14:textId="3A2DD48B" w:rsidR="000E4F21" w:rsidRPr="00175FFA" w:rsidRDefault="000E4F21" w:rsidP="008672EC">
      <w:pPr>
        <w:pStyle w:val="Ttulo3"/>
        <w:spacing w:line="276" w:lineRule="auto"/>
      </w:pPr>
      <w:r w:rsidRPr="00175FFA">
        <w:t>Considera-se falha ou defeito formal aquela que (</w:t>
      </w:r>
      <w:r w:rsidR="00362C05" w:rsidRPr="00175FFA">
        <w:t>i</w:t>
      </w:r>
      <w:r w:rsidRPr="00175FFA">
        <w:t>) não desnature o objeto do documento apresentado, e que (</w:t>
      </w:r>
      <w:r w:rsidR="00362C05" w:rsidRPr="00175FFA">
        <w:t>ii</w:t>
      </w:r>
      <w:r w:rsidRPr="00175FFA">
        <w:t>) permita aferir, com a devida segurança, a informação constante do documento.</w:t>
      </w:r>
    </w:p>
    <w:p w14:paraId="44B382D2" w14:textId="77777777" w:rsidR="000E4F21" w:rsidRPr="00175FFA" w:rsidRDefault="000E4F21" w:rsidP="008672EC">
      <w:pPr>
        <w:spacing w:line="276" w:lineRule="auto"/>
        <w:ind w:left="567"/>
        <w:rPr>
          <w:rFonts w:cs="Times New Roman"/>
          <w:color w:val="auto"/>
          <w:szCs w:val="24"/>
        </w:rPr>
      </w:pPr>
    </w:p>
    <w:p w14:paraId="35AE8ADB" w14:textId="77777777" w:rsidR="000E4F21" w:rsidRPr="00175FFA" w:rsidRDefault="000E4F21" w:rsidP="008672EC">
      <w:pPr>
        <w:pStyle w:val="Ttulo2"/>
        <w:spacing w:line="276" w:lineRule="auto"/>
      </w:pPr>
      <w:r w:rsidRPr="00175FFA">
        <w:t>Todos os documentos da LICITAÇÃO, bem como todas as correspondências entre os LICITANTES e o PODER CONCEDENTE deverão ser redigidos em língua portuguesa, sendo toda a documentação consultada e interpretada de acordo com esse idioma.</w:t>
      </w:r>
    </w:p>
    <w:p w14:paraId="0411C1DD" w14:textId="77777777" w:rsidR="000E4F21" w:rsidRPr="00175FFA" w:rsidRDefault="000E4F21" w:rsidP="008672EC">
      <w:pPr>
        <w:spacing w:line="276" w:lineRule="auto"/>
        <w:ind w:left="567"/>
        <w:rPr>
          <w:rFonts w:cs="Times New Roman"/>
          <w:color w:val="auto"/>
          <w:szCs w:val="24"/>
        </w:rPr>
      </w:pPr>
    </w:p>
    <w:p w14:paraId="3846E7A5" w14:textId="2DA6AE33" w:rsidR="000E4F21" w:rsidRPr="00175FFA" w:rsidRDefault="000E4F21" w:rsidP="008672EC">
      <w:pPr>
        <w:pStyle w:val="Ttulo2"/>
        <w:spacing w:line="276" w:lineRule="auto"/>
      </w:pPr>
      <w:r w:rsidRPr="00175FFA">
        <w:t>Não serão considerados para efeito de avaliação e julgamento das PROPOSTAS COMERCIAIS e do PLANO DE NEGÓCIOS os documentos de origem estrangeira apresentados em outras línguas sem (</w:t>
      </w:r>
      <w:r w:rsidR="00362C05" w:rsidRPr="00175FFA">
        <w:t>i</w:t>
      </w:r>
      <w:r w:rsidRPr="00175FFA">
        <w:t>) a autenticação junto às Repartições Consulares do Ministério das Relações Exteriores no exterior e (</w:t>
      </w:r>
      <w:r w:rsidR="007B064F" w:rsidRPr="00175FFA">
        <w:t>ii</w:t>
      </w:r>
      <w:r w:rsidRPr="00175FFA">
        <w:t>) a tradução juramentada para a língua portuguesa.</w:t>
      </w:r>
    </w:p>
    <w:p w14:paraId="13316CCD" w14:textId="6E75A288" w:rsidR="000E4F21" w:rsidRPr="00175FFA" w:rsidRDefault="000E4F21" w:rsidP="008672EC">
      <w:pPr>
        <w:spacing w:line="276" w:lineRule="auto"/>
        <w:ind w:left="567"/>
        <w:rPr>
          <w:rFonts w:cs="Times New Roman"/>
          <w:color w:val="auto"/>
          <w:szCs w:val="24"/>
        </w:rPr>
      </w:pPr>
    </w:p>
    <w:p w14:paraId="6A27AF5D" w14:textId="0B36279F" w:rsidR="000E4F21" w:rsidRPr="00175FFA" w:rsidRDefault="000E4F21" w:rsidP="008672EC">
      <w:pPr>
        <w:pStyle w:val="Ttulo3"/>
        <w:spacing w:line="276" w:lineRule="auto"/>
      </w:pPr>
      <w:r w:rsidRPr="00175FFA">
        <w:t>Aos Países signatários da Convenção sobre a Eliminação da Exigência de Legalização de Documentos Públicos Estrangeiros, firmada pela República Federativa do Brasil, em Haia, em 5 de outubro de 1961, poderá aplicar-se o rito estabelecido no Decreto Federal n° 8.660, de 29 de janeiro de 2016, naquilo que for aplicável, permanecendo a obrigação de tradução dos documentos por tradutor juramentado.</w:t>
      </w:r>
    </w:p>
    <w:p w14:paraId="0F7F7A26" w14:textId="379AC45F" w:rsidR="000E4F21" w:rsidRPr="00175FFA" w:rsidRDefault="000E4F21" w:rsidP="008672EC">
      <w:pPr>
        <w:spacing w:line="276" w:lineRule="auto"/>
        <w:rPr>
          <w:rFonts w:cs="Times New Roman"/>
          <w:color w:val="auto"/>
          <w:szCs w:val="24"/>
        </w:rPr>
      </w:pPr>
    </w:p>
    <w:p w14:paraId="287DC4D8" w14:textId="74C43FCE" w:rsidR="000E4F21" w:rsidRDefault="000E4F21" w:rsidP="008672EC">
      <w:pPr>
        <w:pStyle w:val="Ttulo3"/>
        <w:spacing w:line="276" w:lineRule="auto"/>
      </w:pPr>
      <w:r w:rsidRPr="00175FFA">
        <w:t xml:space="preserve">No caso de divergência entre o documento no idioma original e a sua tradução, prevalecerá o texto traduzido para a Língua Portuguesa. </w:t>
      </w:r>
    </w:p>
    <w:p w14:paraId="27D0AB43" w14:textId="77777777" w:rsidR="004E2BB4" w:rsidRPr="004E2BB4" w:rsidRDefault="004E2BB4" w:rsidP="004E2BB4"/>
    <w:p w14:paraId="0F5A7A9E" w14:textId="7FA1DF95" w:rsidR="000E4F21" w:rsidRPr="00175FFA" w:rsidRDefault="000E4F21" w:rsidP="008672EC">
      <w:pPr>
        <w:pStyle w:val="Ttulo2"/>
        <w:spacing w:line="276" w:lineRule="auto"/>
      </w:pPr>
      <w:r w:rsidRPr="00175FFA">
        <w:lastRenderedPageBreak/>
        <w:t>Os documentos apresentados por LICITANTES estrangeir</w:t>
      </w:r>
      <w:r w:rsidR="00450D7A" w:rsidRPr="00175FFA">
        <w:t>o</w:t>
      </w:r>
      <w:r w:rsidRPr="00175FFA">
        <w:t>s deverão possibilitar a clara identificação do seu conteúdo, validade, exigibilidade e eficácia, acompanhado de declaração de equivalência dos documentos, certificando a correlação entre os documentos exigidos neste EDITAL e os do país de origem, bem como suas validades, conforme ANEXO I – MODELO DE DECLARAÇÕES.</w:t>
      </w:r>
    </w:p>
    <w:p w14:paraId="1D1EC4DC" w14:textId="000B5038" w:rsidR="000E4F21" w:rsidRPr="00175FFA" w:rsidRDefault="000E4F21" w:rsidP="008672EC">
      <w:pPr>
        <w:spacing w:line="276" w:lineRule="auto"/>
        <w:ind w:left="567"/>
        <w:rPr>
          <w:rFonts w:cs="Times New Roman"/>
          <w:color w:val="auto"/>
          <w:szCs w:val="24"/>
        </w:rPr>
      </w:pPr>
    </w:p>
    <w:p w14:paraId="3E8A75DA" w14:textId="77777777" w:rsidR="004E2BB4" w:rsidRDefault="000E4F21" w:rsidP="001777F2">
      <w:pPr>
        <w:pStyle w:val="Ttulo3"/>
        <w:spacing w:line="276" w:lineRule="auto"/>
      </w:pPr>
      <w:r w:rsidRPr="00175FFA">
        <w:t>Na hipótese da inexistência de documentos equivalentes aos solicitados pelo EDITAL no país de origem do LICITANTE, deverá ser apresentada declaração informando tal fato, conforme ANEXO I – MODELO DE DECLARAÇÕES.</w:t>
      </w:r>
    </w:p>
    <w:p w14:paraId="43266022" w14:textId="5C85E0C2" w:rsidR="000E4F21" w:rsidRDefault="000E4F21" w:rsidP="001777F2">
      <w:pPr>
        <w:pStyle w:val="Ttulo3"/>
        <w:spacing w:line="276" w:lineRule="auto"/>
      </w:pPr>
      <w:r w:rsidRPr="00175FFA">
        <w:t>Na hipótese de inexistência de documentos equivalentes referentes à regularidade fiscal e trabalhista do LICITANTE, deverá ser acrescida declaração de inexistência de débitos de natureza tributária e trabalhista</w:t>
      </w:r>
      <w:r w:rsidR="004E2BB4">
        <w:t>.</w:t>
      </w:r>
    </w:p>
    <w:p w14:paraId="170C487F" w14:textId="77777777" w:rsidR="004E2BB4" w:rsidRPr="004E2BB4" w:rsidRDefault="004E2BB4" w:rsidP="004E2BB4"/>
    <w:p w14:paraId="3242C7ED" w14:textId="77777777" w:rsidR="000E4F21" w:rsidRPr="00175FFA" w:rsidRDefault="000E4F21" w:rsidP="008672EC">
      <w:pPr>
        <w:pStyle w:val="Ttulo2"/>
        <w:spacing w:line="276" w:lineRule="auto"/>
      </w:pPr>
      <w:r w:rsidRPr="00175FFA">
        <w:t>Havendo divergência entre os valores numéricos e aqueles apresentados por extenso na documentação apresentada, prevalecerão os valores por extenso.</w:t>
      </w:r>
    </w:p>
    <w:p w14:paraId="46FCA531" w14:textId="77777777" w:rsidR="000E4F21" w:rsidRPr="00175FFA" w:rsidRDefault="000E4F21" w:rsidP="008672EC">
      <w:pPr>
        <w:spacing w:line="276" w:lineRule="auto"/>
        <w:rPr>
          <w:rFonts w:cs="Times New Roman"/>
          <w:color w:val="auto"/>
        </w:rPr>
      </w:pPr>
    </w:p>
    <w:p w14:paraId="655A1753" w14:textId="77777777" w:rsidR="000E4F21" w:rsidRPr="00175FFA" w:rsidRDefault="000E4F21" w:rsidP="008672EC">
      <w:pPr>
        <w:pStyle w:val="Ttulo2"/>
        <w:spacing w:line="276" w:lineRule="auto"/>
      </w:pPr>
      <w:r w:rsidRPr="00175FFA">
        <w:t>Não será admitida a entrega dos documentos da LICITAÇÃO por qualquer outro meio não previsto neste item ou após os prazos previstos neste EDITAL.</w:t>
      </w:r>
    </w:p>
    <w:p w14:paraId="4C3DB2C7" w14:textId="77777777" w:rsidR="000E4F21" w:rsidRPr="00175FFA" w:rsidRDefault="000E4F21" w:rsidP="008672EC">
      <w:pPr>
        <w:spacing w:line="276" w:lineRule="auto"/>
        <w:rPr>
          <w:rFonts w:cs="Times New Roman"/>
          <w:color w:val="auto"/>
        </w:rPr>
      </w:pPr>
    </w:p>
    <w:p w14:paraId="76005E25" w14:textId="77777777" w:rsidR="000E4F21" w:rsidRPr="00175FFA" w:rsidRDefault="000E4F21" w:rsidP="008672EC">
      <w:pPr>
        <w:pStyle w:val="Ttulo2"/>
        <w:spacing w:line="276" w:lineRule="auto"/>
      </w:pPr>
      <w:r w:rsidRPr="00175FFA">
        <w:t>Os LICITANTES são responsáveis por todos os custos e esforços relacionados à preparação e à apresentação dos volumes da GARANTIA DA PROPOSTA, dos DOCUMENTOS DE HABILITAÇÃO, da PROPOSTA COMERCIAL e do PLANO DE NEGÓCIOS, isentando o PODER CONCEDENTE, em qualquer hipótese, por tais custos, quaisquer que sejam os procedimentos adotados na LICITAÇÃO ou seus resultados.</w:t>
      </w:r>
    </w:p>
    <w:p w14:paraId="0728BA30" w14:textId="77777777" w:rsidR="000E4F21" w:rsidRPr="00175FFA" w:rsidRDefault="000E4F21" w:rsidP="008672EC">
      <w:pPr>
        <w:spacing w:line="276" w:lineRule="auto"/>
        <w:rPr>
          <w:rFonts w:cs="Times New Roman"/>
          <w:color w:val="auto"/>
          <w:szCs w:val="24"/>
        </w:rPr>
      </w:pPr>
    </w:p>
    <w:p w14:paraId="407B89F2" w14:textId="77777777" w:rsidR="000E4F21" w:rsidRPr="00175FFA" w:rsidRDefault="000E4F21" w:rsidP="008672EC">
      <w:pPr>
        <w:pStyle w:val="Ttulo2"/>
        <w:spacing w:line="276" w:lineRule="auto"/>
      </w:pPr>
      <w:r w:rsidRPr="00175FFA">
        <w:t>Para certidões entregues sem data de validade expressa será considerado em prazo de 90 (noventa) dias contados de sua emissão, salvo se outra validade for estabelecida em legislação específica.</w:t>
      </w:r>
    </w:p>
    <w:p w14:paraId="5E67DFD4" w14:textId="77777777" w:rsidR="000E4F21" w:rsidRPr="00175FFA" w:rsidRDefault="000E4F21" w:rsidP="008672EC">
      <w:pPr>
        <w:spacing w:line="276" w:lineRule="auto"/>
        <w:rPr>
          <w:rFonts w:cs="Times New Roman"/>
          <w:color w:val="auto"/>
          <w:szCs w:val="24"/>
        </w:rPr>
      </w:pPr>
    </w:p>
    <w:p w14:paraId="5202BCD4" w14:textId="77777777" w:rsidR="000E4F21" w:rsidRPr="00175FFA" w:rsidRDefault="000E4F21" w:rsidP="008672EC">
      <w:pPr>
        <w:pStyle w:val="Ttulo2"/>
        <w:spacing w:line="276" w:lineRule="auto"/>
      </w:pPr>
      <w:r w:rsidRPr="00175FFA">
        <w:t>Os DOCUMENTOS DE HABILITAÇÃO devem se encontrar válidos na DATA DE ENTREGA DOS ENVELOPES.</w:t>
      </w:r>
    </w:p>
    <w:p w14:paraId="4E12F1AC" w14:textId="77777777" w:rsidR="000E4F21" w:rsidRPr="00175FFA" w:rsidRDefault="000E4F21" w:rsidP="008672EC">
      <w:pPr>
        <w:pStyle w:val="Ttulo2"/>
        <w:numPr>
          <w:ilvl w:val="0"/>
          <w:numId w:val="0"/>
        </w:numPr>
        <w:spacing w:line="276" w:lineRule="auto"/>
      </w:pPr>
    </w:p>
    <w:p w14:paraId="47CE3976" w14:textId="77777777" w:rsidR="000E4F21" w:rsidRPr="00175FFA" w:rsidRDefault="000E4F21" w:rsidP="008672EC">
      <w:pPr>
        <w:pStyle w:val="Ttulo1"/>
        <w:spacing w:line="276" w:lineRule="auto"/>
        <w:rPr>
          <w:rFonts w:cs="Times New Roman"/>
          <w:color w:val="auto"/>
        </w:rPr>
      </w:pPr>
      <w:r w:rsidRPr="00175FFA">
        <w:rPr>
          <w:rFonts w:cs="Times New Roman"/>
          <w:color w:val="auto"/>
        </w:rPr>
        <w:t>ENVELOPE 01 – GARANTIA DE PROPOSTA E DECLARAÇÕES PRELIMINARES</w:t>
      </w:r>
    </w:p>
    <w:p w14:paraId="4D7F45DF" w14:textId="77777777" w:rsidR="000E4F21" w:rsidRPr="00175FFA" w:rsidRDefault="000E4F21" w:rsidP="008672EC">
      <w:pPr>
        <w:spacing w:line="276" w:lineRule="auto"/>
        <w:ind w:left="567"/>
        <w:rPr>
          <w:rFonts w:cs="Times New Roman"/>
          <w:color w:val="auto"/>
          <w:szCs w:val="24"/>
        </w:rPr>
      </w:pPr>
    </w:p>
    <w:p w14:paraId="26A86C55" w14:textId="6E738449" w:rsidR="000E4F21" w:rsidRPr="00175FFA" w:rsidRDefault="000E4F21" w:rsidP="008672EC">
      <w:pPr>
        <w:pStyle w:val="Ttulo2"/>
        <w:spacing w:line="276" w:lineRule="auto"/>
      </w:pPr>
      <w:r w:rsidRPr="00175FFA">
        <w:t xml:space="preserve">Os LICITANTES deverão apresentar o ENVELOPE 01 contendo a GARANTIA DE PROPOSTA e as DECLARAÇÕES PRELIMINARES, conforme carta de apresentação da garantia e demais declarações indicadas no ANEXO I – MODELO DE </w:t>
      </w:r>
      <w:r w:rsidRPr="00175FFA">
        <w:lastRenderedPageBreak/>
        <w:t xml:space="preserve">DECLARAÇÕES, no valor </w:t>
      </w:r>
      <w:r w:rsidR="002A7340" w:rsidRPr="00175FFA">
        <w:t xml:space="preserve">de </w:t>
      </w:r>
      <w:r w:rsidR="00CA6E15" w:rsidRPr="00A37BD9">
        <w:t>R$</w:t>
      </w:r>
      <w:r w:rsidR="00CA6E15">
        <w:t xml:space="preserve"> </w:t>
      </w:r>
      <w:r w:rsidR="00CA6E15" w:rsidRPr="00346D8C">
        <w:t>758</w:t>
      </w:r>
      <w:r w:rsidR="00CA6E15">
        <w:t>.</w:t>
      </w:r>
      <w:r w:rsidR="00CA6E15" w:rsidRPr="00346D8C">
        <w:t>061</w:t>
      </w:r>
      <w:r w:rsidR="00CA6E15">
        <w:t>,</w:t>
      </w:r>
      <w:r w:rsidR="00CA6E15" w:rsidRPr="00346D8C">
        <w:t>63</w:t>
      </w:r>
      <w:r w:rsidR="00CA6E15">
        <w:t xml:space="preserve"> </w:t>
      </w:r>
      <w:r w:rsidR="000238BF" w:rsidRPr="00175FFA">
        <w:t>(</w:t>
      </w:r>
      <w:r w:rsidR="00CA6E15">
        <w:t xml:space="preserve">setecentos e cinquenta e oito mil, sessenta e um reais e sessenta e três </w:t>
      </w:r>
      <w:r w:rsidR="00E766DB" w:rsidRPr="00175FFA">
        <w:t>centavos)</w:t>
      </w:r>
      <w:r w:rsidR="002A7340" w:rsidRPr="00175FFA">
        <w:t xml:space="preserve">, </w:t>
      </w:r>
      <w:r w:rsidRPr="00175FFA">
        <w:t xml:space="preserve">correspondente a 1% (um por cento) do valor </w:t>
      </w:r>
      <w:bookmarkStart w:id="4" w:name="_Hlk46333040"/>
      <w:r w:rsidR="002A7340" w:rsidRPr="00175FFA">
        <w:t>total dos investimentos previstos na CONCESSÃO</w:t>
      </w:r>
      <w:bookmarkEnd w:id="4"/>
      <w:r w:rsidR="00CA6E15">
        <w:t>.</w:t>
      </w:r>
    </w:p>
    <w:p w14:paraId="2650B712" w14:textId="77777777" w:rsidR="000E4F21" w:rsidRPr="00175FFA" w:rsidRDefault="000E4F21" w:rsidP="008672EC">
      <w:pPr>
        <w:spacing w:line="276" w:lineRule="auto"/>
        <w:ind w:left="567"/>
        <w:rPr>
          <w:rFonts w:cs="Times New Roman"/>
          <w:color w:val="auto"/>
          <w:szCs w:val="24"/>
        </w:rPr>
      </w:pPr>
    </w:p>
    <w:p w14:paraId="018BFE3E" w14:textId="77777777" w:rsidR="000E4F21" w:rsidRPr="00175FFA" w:rsidRDefault="000E4F21" w:rsidP="008672EC">
      <w:pPr>
        <w:pStyle w:val="Ttulo2"/>
        <w:spacing w:line="276" w:lineRule="auto"/>
      </w:pPr>
      <w:r w:rsidRPr="00175FFA">
        <w:t>A GARANTIA DE PROPOSTA poderá ser prestada em dinheiro, títulos da dívida pública federal, seguro-garantia ou fiança bancária, podendo ser utilizada a combinação das modalidades.</w:t>
      </w:r>
    </w:p>
    <w:p w14:paraId="72A535AF" w14:textId="77777777" w:rsidR="000E4F21" w:rsidRPr="00175FFA" w:rsidRDefault="000E4F21" w:rsidP="008672EC">
      <w:pPr>
        <w:spacing w:line="276" w:lineRule="auto"/>
        <w:ind w:left="567"/>
        <w:rPr>
          <w:rFonts w:cs="Times New Roman"/>
          <w:color w:val="auto"/>
          <w:szCs w:val="24"/>
        </w:rPr>
      </w:pPr>
    </w:p>
    <w:p w14:paraId="47097E60" w14:textId="29C7147A" w:rsidR="000E4F21" w:rsidRPr="00175FFA" w:rsidRDefault="000E4F21" w:rsidP="008672EC">
      <w:pPr>
        <w:pStyle w:val="Ttulo2"/>
        <w:spacing w:line="276" w:lineRule="auto"/>
      </w:pPr>
      <w:r w:rsidRPr="00175FFA">
        <w:t>A GARANTIA DE PROPOSTA apresentada nas modalidades seguro-garantia e fiança bancária deverá atender às informações mínimas indicadas no ANEXO I – MODELO DE DECLARAÇÕES e ser apresentada em suas vias originais. Não serão aceitas cópias de qualquer espécie, porém, admite-se apresentação da via digital das apólices de seguro-garantia certificadas pela SUSEP, podendo a assinatura ser realizada por meio de certificação digital. As GARANTIA</w:t>
      </w:r>
      <w:r w:rsidR="00450D7A" w:rsidRPr="00175FFA">
        <w:t>S</w:t>
      </w:r>
      <w:r w:rsidRPr="00175FFA">
        <w:t xml:space="preserve"> DE PROPOSTA apresentadas nas modalidades seguro-garantia e fiança bancária deverão ter seu valor expresso em reais.</w:t>
      </w:r>
    </w:p>
    <w:p w14:paraId="5241FB5F" w14:textId="77777777" w:rsidR="000E4F21" w:rsidRPr="00175FFA" w:rsidRDefault="000E4F21" w:rsidP="008672EC">
      <w:pPr>
        <w:spacing w:line="276" w:lineRule="auto"/>
        <w:ind w:left="567"/>
        <w:rPr>
          <w:rFonts w:cs="Times New Roman"/>
          <w:color w:val="auto"/>
          <w:szCs w:val="24"/>
        </w:rPr>
      </w:pPr>
    </w:p>
    <w:p w14:paraId="485544D3" w14:textId="5BE8BD01" w:rsidR="000E4F21" w:rsidRPr="00175FFA" w:rsidRDefault="000E4F21" w:rsidP="008672EC">
      <w:pPr>
        <w:pStyle w:val="Ttulo2"/>
        <w:spacing w:line="276" w:lineRule="auto"/>
      </w:pPr>
      <w:r w:rsidRPr="00175FFA">
        <w:t xml:space="preserve">Somente serão admitidas cartas de fiança emitidas por banco comercial, de investimento e/ou múltiplo autorizado a funcionar no Brasil, classificado no primeiro ou segundo pisos, A ou B, da escala rating de longo prazo de uma das agências de classificação do risco, </w:t>
      </w:r>
      <w:r w:rsidRPr="00175FFA">
        <w:rPr>
          <w:i/>
          <w:iCs/>
        </w:rPr>
        <w:t>Fitch Ratings, Moody's ou Standard &amp; Poors</w:t>
      </w:r>
      <w:r w:rsidRPr="00175FFA">
        <w:t>.</w:t>
      </w:r>
    </w:p>
    <w:p w14:paraId="0AA7C381" w14:textId="77777777" w:rsidR="004829BF" w:rsidRPr="00175FFA" w:rsidRDefault="004829BF" w:rsidP="008672EC">
      <w:pPr>
        <w:spacing w:line="276" w:lineRule="auto"/>
        <w:ind w:left="567"/>
        <w:rPr>
          <w:rFonts w:cs="Times New Roman"/>
          <w:color w:val="auto"/>
          <w:szCs w:val="24"/>
        </w:rPr>
      </w:pPr>
    </w:p>
    <w:p w14:paraId="11348D4E" w14:textId="77777777" w:rsidR="000E4F21" w:rsidRPr="00175FFA" w:rsidRDefault="000E4F21" w:rsidP="008672EC">
      <w:pPr>
        <w:pStyle w:val="Ttulo2"/>
        <w:spacing w:line="276" w:lineRule="auto"/>
      </w:pPr>
      <w:r w:rsidRPr="00175FFA">
        <w:t>Na hipótese de a GARANTIA DE PROPOSTA ser prestada em títulos da dívida pública, aceitar-se-ão apenas Letras do Tesouro Nacional - LTN, Letras Financeiras do Tesouro - LFT, Notas do Tesouro Nacional - série C - NTN-C, Notas do Tesouro Nacional Série B (NTN-B), Notas do Tesouro Nacional Série B Principal (NTN-B Principal) ou Notas do Tesouro Nacional - série F - NTN-F.</w:t>
      </w:r>
    </w:p>
    <w:p w14:paraId="0B8DE4F0" w14:textId="77777777" w:rsidR="00A16E16" w:rsidRDefault="00A16E16" w:rsidP="00A16E16">
      <w:pPr>
        <w:spacing w:line="276" w:lineRule="auto"/>
        <w:outlineLvl w:val="1"/>
        <w:rPr>
          <w:rFonts w:cs="Times New Roman"/>
          <w:color w:val="auto"/>
          <w:szCs w:val="24"/>
        </w:rPr>
      </w:pPr>
    </w:p>
    <w:p w14:paraId="3DEF0948" w14:textId="3C3D29CA" w:rsidR="00A16E16" w:rsidRPr="007C5FFB" w:rsidRDefault="00A16E16" w:rsidP="00A16E16">
      <w:pPr>
        <w:pStyle w:val="Ttulo2"/>
      </w:pPr>
      <w:r w:rsidRPr="007C5FFB">
        <w:t xml:space="preserve">Na hipótese de GARANTIA DE PROPOSTA prestada em dinheiro o LICITANTE deverá efetuar o recolhimento através do pagamento de documento de arrecadação municipal, mediante o preenchimento de requerimento devidamente assinado, informando o valor a ser dado como caução de participação, nº do edital e a que se refere. A referida guia poderá ser obtida pessoalmente das 9 horas às 17 horas, junto à Secretaria de Finanças, sito à Avenida Luciano Consoline, 600 – Jardim de Lucca – Itatiba/SP, </w:t>
      </w:r>
      <w:r w:rsidRPr="007C5FFB">
        <w:rPr>
          <w:u w:val="single" w:color="000000"/>
        </w:rPr>
        <w:t>OU</w:t>
      </w:r>
      <w:r w:rsidRPr="007C5FFB">
        <w:t xml:space="preserve"> através de solicitação pelo e-mail </w:t>
      </w:r>
      <w:hyperlink r:id="rId17" w:tgtFrame="_blank" w:history="1">
        <w:r w:rsidRPr="007C5FFB">
          <w:t>afattori@financas.itatiba.sp.gov.br</w:t>
        </w:r>
      </w:hyperlink>
      <w:r w:rsidRPr="007C5FFB">
        <w:t xml:space="preserve"> enviando o requerimento devidamente preenchido e assinado.</w:t>
      </w:r>
    </w:p>
    <w:p w14:paraId="22E7E97B" w14:textId="77777777" w:rsidR="000E4F21" w:rsidRPr="00175FFA" w:rsidRDefault="000E4F21" w:rsidP="008672EC">
      <w:pPr>
        <w:spacing w:line="276" w:lineRule="auto"/>
        <w:ind w:left="567"/>
        <w:rPr>
          <w:rFonts w:cs="Times New Roman"/>
          <w:color w:val="auto"/>
          <w:szCs w:val="24"/>
        </w:rPr>
      </w:pPr>
    </w:p>
    <w:p w14:paraId="35F4C92F" w14:textId="3544FAE9" w:rsidR="000E4F21" w:rsidRPr="00175FFA" w:rsidRDefault="000E4F21" w:rsidP="008672EC">
      <w:pPr>
        <w:pStyle w:val="Ttulo3"/>
        <w:spacing w:line="276" w:lineRule="auto"/>
      </w:pPr>
      <w:r w:rsidRPr="00175FFA">
        <w:t xml:space="preserve">As guias de arrecadação serão emitidas até o dia anterior ao prazo estipulado para entrega do </w:t>
      </w:r>
      <w:r w:rsidR="00F31E2C" w:rsidRPr="00175FFA">
        <w:t>ENVELOPE.</w:t>
      </w:r>
    </w:p>
    <w:p w14:paraId="0AD6DE14" w14:textId="77777777" w:rsidR="000E4F21" w:rsidRPr="00175FFA" w:rsidRDefault="000E4F21" w:rsidP="008672EC">
      <w:pPr>
        <w:spacing w:line="276" w:lineRule="auto"/>
        <w:ind w:left="567"/>
        <w:rPr>
          <w:rFonts w:cs="Times New Roman"/>
          <w:color w:val="auto"/>
          <w:szCs w:val="24"/>
        </w:rPr>
      </w:pPr>
    </w:p>
    <w:p w14:paraId="70125C1C" w14:textId="3585E427" w:rsidR="000E4F21" w:rsidRPr="00175FFA" w:rsidRDefault="000E4F21" w:rsidP="008672EC">
      <w:pPr>
        <w:pStyle w:val="Ttulo3"/>
        <w:spacing w:line="276" w:lineRule="auto"/>
      </w:pPr>
      <w:r w:rsidRPr="00175FFA">
        <w:lastRenderedPageBreak/>
        <w:t xml:space="preserve">O recolhimento do montante especificado, deverá ser realizado, com a antecedência necessária, de forma a propiciar a emissão do respectivo comprovante do recolhimento em tempo hábil, para inserção no </w:t>
      </w:r>
      <w:r w:rsidR="00FD6E03" w:rsidRPr="00175FFA">
        <w:t>ENVELOPE</w:t>
      </w:r>
      <w:r w:rsidRPr="00175FFA">
        <w:t xml:space="preserve"> 01 (GARANTIA DE PROPOSTA)</w:t>
      </w:r>
    </w:p>
    <w:p w14:paraId="0B649CE1" w14:textId="77777777" w:rsidR="000E4F21" w:rsidRPr="00175FFA" w:rsidRDefault="000E4F21" w:rsidP="008672EC">
      <w:pPr>
        <w:spacing w:line="276" w:lineRule="auto"/>
        <w:ind w:left="567"/>
        <w:rPr>
          <w:rFonts w:cs="Times New Roman"/>
          <w:color w:val="auto"/>
          <w:szCs w:val="24"/>
        </w:rPr>
      </w:pPr>
    </w:p>
    <w:p w14:paraId="2DE31D36" w14:textId="5C659E2C" w:rsidR="000E4F21" w:rsidRPr="00175FFA" w:rsidRDefault="000E4F21" w:rsidP="008672EC">
      <w:pPr>
        <w:pStyle w:val="Ttulo2"/>
        <w:spacing w:line="276" w:lineRule="auto"/>
      </w:pPr>
      <w:r w:rsidRPr="00175FFA">
        <w:t>No caso de a GARANTIA DE PROPOSTA ser fornecida por meio de títulos da dívida pública, estes deverão ser emitidos sob a forma escritural, mediante registro em sistema centralizado de liquidação e custódia autorizado pelo Banco Central do Brasil e avaliados pelos seus valores econômicos, conforme definido pelo Ministério da Fazenda.</w:t>
      </w:r>
    </w:p>
    <w:p w14:paraId="4171DC3F" w14:textId="77777777" w:rsidR="00485CAB" w:rsidRPr="00175FFA" w:rsidRDefault="00485CAB" w:rsidP="00485CAB">
      <w:pPr>
        <w:rPr>
          <w:rFonts w:cs="Times New Roman"/>
          <w:color w:val="auto"/>
        </w:rPr>
      </w:pPr>
    </w:p>
    <w:p w14:paraId="604F794F" w14:textId="77777777" w:rsidR="000E4F21" w:rsidRPr="00175FFA" w:rsidRDefault="000E4F21" w:rsidP="008672EC">
      <w:pPr>
        <w:pStyle w:val="Ttulo2"/>
        <w:spacing w:line="276" w:lineRule="auto"/>
      </w:pPr>
      <w:r w:rsidRPr="00175FFA">
        <w:t>Se o LICITANTE participar isoladamente, a GARANTIA DE PROPOSTA deverá ser apresentada em nome próprio.</w:t>
      </w:r>
    </w:p>
    <w:p w14:paraId="63EDB7F8" w14:textId="77777777" w:rsidR="000E4F21" w:rsidRPr="00175FFA" w:rsidRDefault="000E4F21" w:rsidP="008672EC">
      <w:pPr>
        <w:spacing w:line="276" w:lineRule="auto"/>
        <w:ind w:left="567"/>
        <w:rPr>
          <w:rFonts w:cs="Times New Roman"/>
          <w:color w:val="auto"/>
          <w:szCs w:val="24"/>
        </w:rPr>
      </w:pPr>
    </w:p>
    <w:p w14:paraId="31B790FE" w14:textId="6E9047F2" w:rsidR="000E4F21" w:rsidRPr="00175FFA" w:rsidRDefault="000E4F21" w:rsidP="008672EC">
      <w:pPr>
        <w:pStyle w:val="Ttulo2"/>
        <w:spacing w:line="276" w:lineRule="auto"/>
      </w:pPr>
      <w:r w:rsidRPr="00175FFA">
        <w:t>Se o LICITANTE for CONSÓRCIO, a GARANTIA DE PROPOSTA será apresentada em nome de um ou mais CONSORCIADOS e deverá indicar, expressamente, o nome do CONSÓRCIO e de todos os seus membros com as respectivas participações percentuais, independentemente de a GARANTIA DE PROPOSTA ter sido prestada por um ou mais participantes. Nesse caso, é ainda admissível o aporte do montante total segregado entre os CONSORCIADOS, que poderão optar isoladamente por uma das modalidades de garantia previstas no EDITAL, sem prejuízo da escolha, pelos demais membros, de modalidade diversa.</w:t>
      </w:r>
    </w:p>
    <w:p w14:paraId="3024FFD5" w14:textId="77777777" w:rsidR="004829BF" w:rsidRPr="00175FFA" w:rsidRDefault="004829BF" w:rsidP="008672EC">
      <w:pPr>
        <w:pStyle w:val="SemEspaamento"/>
        <w:spacing w:line="276" w:lineRule="auto"/>
        <w:ind w:left="1134"/>
        <w:rPr>
          <w:rFonts w:cs="Times New Roman"/>
          <w:color w:val="auto"/>
          <w:szCs w:val="24"/>
        </w:rPr>
      </w:pPr>
    </w:p>
    <w:p w14:paraId="6A422954" w14:textId="77777777" w:rsidR="000E4F21" w:rsidRPr="00175FFA" w:rsidRDefault="000E4F21" w:rsidP="008672EC">
      <w:pPr>
        <w:pStyle w:val="Ttulo2"/>
        <w:spacing w:line="276" w:lineRule="auto"/>
      </w:pPr>
      <w:r w:rsidRPr="00175FFA">
        <w:t>A GARANTIA DE PROPOSTA terá o PODER CONCEDENTE como beneficiário e o LICITANTE como tomador, e prazo de validade de 180 (cento e oitenta) dias a contar da DATA DE ENTREGA DOS ENVELOPES, devendo ser renovada pelo LICITANTE antes de sua expiração caso o certame não esteja concluído nesse prazo.</w:t>
      </w:r>
    </w:p>
    <w:p w14:paraId="0738592E" w14:textId="77777777" w:rsidR="000E4F21" w:rsidRPr="00175FFA" w:rsidRDefault="000E4F21" w:rsidP="008672EC">
      <w:pPr>
        <w:spacing w:line="276" w:lineRule="auto"/>
        <w:ind w:left="567"/>
        <w:rPr>
          <w:rFonts w:cs="Times New Roman"/>
          <w:color w:val="auto"/>
          <w:szCs w:val="24"/>
        </w:rPr>
      </w:pPr>
    </w:p>
    <w:p w14:paraId="17C1EF23" w14:textId="77777777" w:rsidR="000E4F21" w:rsidRPr="00175FFA" w:rsidRDefault="000E4F21" w:rsidP="008672EC">
      <w:pPr>
        <w:pStyle w:val="Ttulo2"/>
        <w:spacing w:line="276" w:lineRule="auto"/>
      </w:pPr>
      <w:r w:rsidRPr="00175FFA">
        <w:t>A validade da GARANTIA DE PROPOSTA será prorrogada de acordo com a necessidade, pelo menos 30 (trinta) dias antes de seu vencimento, às expensas do próprio LICITANTE.</w:t>
      </w:r>
    </w:p>
    <w:p w14:paraId="05FFD8C0" w14:textId="77777777" w:rsidR="000E4F21" w:rsidRPr="00175FFA" w:rsidRDefault="000E4F21" w:rsidP="008672EC">
      <w:pPr>
        <w:spacing w:line="276" w:lineRule="auto"/>
        <w:rPr>
          <w:rFonts w:cs="Times New Roman"/>
          <w:color w:val="auto"/>
          <w:szCs w:val="24"/>
        </w:rPr>
      </w:pPr>
    </w:p>
    <w:p w14:paraId="432AF8B8" w14:textId="1F893DDC" w:rsidR="000E4F21" w:rsidRPr="00175FFA" w:rsidRDefault="000E4F21" w:rsidP="008672EC">
      <w:pPr>
        <w:pStyle w:val="Ttulo2"/>
        <w:spacing w:line="276" w:lineRule="auto"/>
      </w:pPr>
      <w:r w:rsidRPr="00175FFA">
        <w:t xml:space="preserve">Se o LICITANTE não comprovar a renovação da GARANTIA DA PROPOSTA no prazo fixado no subitem acima, será notificado pela </w:t>
      </w:r>
      <w:r w:rsidR="005078F7">
        <w:t>CPL</w:t>
      </w:r>
      <w:r w:rsidRPr="00175FFA">
        <w:t xml:space="preserve"> para fazê-lo no prazo de 5 (cinco) dias a partir do recebimento de notificação, sob pena de ser desclassificado da LICITAÇÃO.</w:t>
      </w:r>
    </w:p>
    <w:p w14:paraId="629482CF" w14:textId="77777777" w:rsidR="000E4F21" w:rsidRPr="00175FFA" w:rsidRDefault="000E4F21" w:rsidP="008672EC">
      <w:pPr>
        <w:spacing w:line="276" w:lineRule="auto"/>
        <w:ind w:left="567"/>
        <w:rPr>
          <w:rFonts w:cs="Times New Roman"/>
          <w:color w:val="auto"/>
          <w:szCs w:val="24"/>
        </w:rPr>
      </w:pPr>
    </w:p>
    <w:p w14:paraId="4CF273A9" w14:textId="77777777" w:rsidR="005E21BA" w:rsidRPr="00175FFA" w:rsidRDefault="005E21BA" w:rsidP="005E21BA">
      <w:pPr>
        <w:pStyle w:val="Ttulo2"/>
        <w:spacing w:line="276" w:lineRule="auto"/>
      </w:pPr>
      <w:r w:rsidRPr="00175FFA">
        <w:t xml:space="preserve">No caso de renovação, a GARANTIA DE PROPOSTA será reajustada pela variação do </w:t>
      </w:r>
      <w:r>
        <w:t>IPCA/IBGE</w:t>
      </w:r>
      <w:r w:rsidRPr="00175FFA">
        <w:t>, pelo período compreendido entre a DATA DE ENTREGA DOS ENVELOPES e o último índice divulgado oficialmente antes da renovação da GARANTIA DE PROPOSTA.</w:t>
      </w:r>
    </w:p>
    <w:p w14:paraId="07169603" w14:textId="77777777" w:rsidR="000E4F21" w:rsidRPr="00175FFA" w:rsidRDefault="000E4F21" w:rsidP="008672EC">
      <w:pPr>
        <w:spacing w:line="276" w:lineRule="auto"/>
        <w:ind w:left="567"/>
        <w:rPr>
          <w:rFonts w:cs="Times New Roman"/>
          <w:color w:val="auto"/>
          <w:szCs w:val="24"/>
        </w:rPr>
      </w:pPr>
    </w:p>
    <w:p w14:paraId="0885B5F4" w14:textId="77777777" w:rsidR="000E4F21" w:rsidRPr="00175FFA" w:rsidRDefault="000E4F21" w:rsidP="008672EC">
      <w:pPr>
        <w:pStyle w:val="Ttulo2"/>
        <w:spacing w:line="276" w:lineRule="auto"/>
      </w:pPr>
      <w:r w:rsidRPr="00175FFA">
        <w:t>As GARANTIAS DE PROPOSTAS poderão ser executadas pelo PODER CONCEDENTE, mediante prévio processo legal administrativo, sem prejuízo das demais penalidades previstas no EDITAL e na legislação aplicável, nas seguintes hipóteses:</w:t>
      </w:r>
    </w:p>
    <w:p w14:paraId="0CA20259" w14:textId="77777777" w:rsidR="000E4F21" w:rsidRPr="00175FFA" w:rsidRDefault="000E4F21" w:rsidP="008672EC">
      <w:pPr>
        <w:spacing w:line="276" w:lineRule="auto"/>
        <w:rPr>
          <w:rFonts w:cs="Times New Roman"/>
          <w:color w:val="auto"/>
          <w:szCs w:val="24"/>
        </w:rPr>
      </w:pPr>
    </w:p>
    <w:p w14:paraId="3E40C65B" w14:textId="77777777" w:rsidR="000E4F21" w:rsidRPr="00175FFA" w:rsidRDefault="000E4F21" w:rsidP="008672EC">
      <w:pPr>
        <w:pStyle w:val="Ttulo3"/>
        <w:spacing w:line="276" w:lineRule="auto"/>
      </w:pPr>
      <w:r w:rsidRPr="00175FFA">
        <w:t>Inadimplemento total ou parcial, por parte dos LICITANTES, das obrigações por eles assumidas em virtude de sua participação no LICITAÇÃO.</w:t>
      </w:r>
    </w:p>
    <w:p w14:paraId="52642276" w14:textId="77777777" w:rsidR="000E4F21" w:rsidRPr="00175FFA" w:rsidRDefault="000E4F21" w:rsidP="008672EC">
      <w:pPr>
        <w:pStyle w:val="PargrafodaLista"/>
        <w:spacing w:line="276" w:lineRule="auto"/>
        <w:rPr>
          <w:rFonts w:cs="Times New Roman"/>
          <w:color w:val="auto"/>
          <w:szCs w:val="24"/>
        </w:rPr>
      </w:pPr>
    </w:p>
    <w:p w14:paraId="668ADCB6" w14:textId="481B23B2" w:rsidR="000E4F21" w:rsidRPr="00175FFA" w:rsidRDefault="000E4F21" w:rsidP="008672EC">
      <w:pPr>
        <w:pStyle w:val="Ttulo3"/>
        <w:spacing w:line="276" w:lineRule="auto"/>
      </w:pPr>
      <w:r w:rsidRPr="00175FFA">
        <w:t>Descumprimento, pela ADJUDICATÁRIA, das obrigações prévias à celebração do CONTRATO.</w:t>
      </w:r>
    </w:p>
    <w:p w14:paraId="54353017" w14:textId="77777777" w:rsidR="00485CAB" w:rsidRPr="00175FFA" w:rsidRDefault="00485CAB" w:rsidP="00485CAB">
      <w:pPr>
        <w:pStyle w:val="PargrafodaLista"/>
        <w:spacing w:line="276" w:lineRule="auto"/>
        <w:rPr>
          <w:rFonts w:cs="Times New Roman"/>
          <w:color w:val="auto"/>
        </w:rPr>
      </w:pPr>
    </w:p>
    <w:p w14:paraId="1A4A16BD" w14:textId="77777777" w:rsidR="000E4F21" w:rsidRPr="00175FFA" w:rsidRDefault="000E4F21" w:rsidP="008672EC">
      <w:pPr>
        <w:pStyle w:val="Ttulo3"/>
        <w:spacing w:line="276" w:lineRule="auto"/>
      </w:pPr>
      <w:r w:rsidRPr="00175FFA">
        <w:t>Recusa da ADJUDICATÁRIA em celebrar o CONTRATO.</w:t>
      </w:r>
    </w:p>
    <w:p w14:paraId="275700FE" w14:textId="77777777" w:rsidR="000E4F21" w:rsidRPr="00175FFA" w:rsidRDefault="000E4F21" w:rsidP="008672EC">
      <w:pPr>
        <w:pStyle w:val="PargrafodaLista"/>
        <w:spacing w:line="276" w:lineRule="auto"/>
        <w:rPr>
          <w:rFonts w:cs="Times New Roman"/>
          <w:color w:val="auto"/>
          <w:szCs w:val="24"/>
        </w:rPr>
      </w:pPr>
    </w:p>
    <w:p w14:paraId="4FCDC9D1" w14:textId="604F621A" w:rsidR="000E4F21" w:rsidRPr="00175FFA" w:rsidRDefault="000E4F21" w:rsidP="008672EC">
      <w:pPr>
        <w:pStyle w:val="Ttulo3"/>
        <w:spacing w:line="276" w:lineRule="auto"/>
      </w:pPr>
      <w:r w:rsidRPr="00175FFA">
        <w:t xml:space="preserve">Se o LICITANTE praticar </w:t>
      </w:r>
      <w:r w:rsidRPr="00175FFA">
        <w:rPr>
          <w:rStyle w:val="SubttuloChar"/>
          <w:b w:val="0"/>
          <w:bCs/>
        </w:rPr>
        <w:t>atos</w:t>
      </w:r>
      <w:r w:rsidRPr="00175FFA">
        <w:t xml:space="preserve"> visando a frustrar os objetivos do certame.</w:t>
      </w:r>
    </w:p>
    <w:p w14:paraId="60736F76" w14:textId="77777777" w:rsidR="004829BF" w:rsidRPr="00175FFA" w:rsidRDefault="004829BF" w:rsidP="008672EC">
      <w:pPr>
        <w:spacing w:line="276" w:lineRule="auto"/>
        <w:ind w:left="567"/>
        <w:rPr>
          <w:rFonts w:cs="Times New Roman"/>
          <w:color w:val="auto"/>
          <w:szCs w:val="24"/>
        </w:rPr>
      </w:pPr>
    </w:p>
    <w:p w14:paraId="186F7FC5" w14:textId="77777777" w:rsidR="000E4F21" w:rsidRPr="00175FFA" w:rsidRDefault="000E4F21" w:rsidP="008672EC">
      <w:pPr>
        <w:pStyle w:val="Ttulo3"/>
        <w:spacing w:line="276" w:lineRule="auto"/>
      </w:pPr>
      <w:r w:rsidRPr="00175FFA">
        <w:t>Cobertura de multas, penalidades e indenizações eventualmente devidas pelos LICITANTES ao PODER CONCEDENTE, em virtude de sua participação na LICITAÇÃO, sem prejuízo da aplicação de outras penalidades e da responsabilização residual pelo valor que extrapolar a GARANTIA DE PROPOSTA.</w:t>
      </w:r>
    </w:p>
    <w:p w14:paraId="08856EC7" w14:textId="77777777" w:rsidR="000E4F21" w:rsidRPr="00175FFA" w:rsidRDefault="000E4F21" w:rsidP="008672EC">
      <w:pPr>
        <w:pStyle w:val="PargrafodaLista"/>
        <w:spacing w:line="276" w:lineRule="auto"/>
        <w:rPr>
          <w:rFonts w:cs="Times New Roman"/>
          <w:color w:val="auto"/>
          <w:szCs w:val="24"/>
        </w:rPr>
      </w:pPr>
    </w:p>
    <w:p w14:paraId="01F78357" w14:textId="77777777" w:rsidR="000E4F21" w:rsidRPr="00175FFA" w:rsidRDefault="000E4F21" w:rsidP="008672EC">
      <w:pPr>
        <w:pStyle w:val="Ttulo3"/>
        <w:spacing w:line="276" w:lineRule="auto"/>
      </w:pPr>
      <w:r w:rsidRPr="00175FFA">
        <w:t>Se o LICITANTE retirar sua proposta dentro do respectivo prazo de validade.</w:t>
      </w:r>
    </w:p>
    <w:p w14:paraId="0F76592E" w14:textId="77777777" w:rsidR="000E4F21" w:rsidRPr="00175FFA" w:rsidRDefault="000E4F21" w:rsidP="008672EC">
      <w:pPr>
        <w:pStyle w:val="PargrafodaLista"/>
        <w:spacing w:line="276" w:lineRule="auto"/>
        <w:rPr>
          <w:rFonts w:cs="Times New Roman"/>
          <w:color w:val="auto"/>
          <w:szCs w:val="24"/>
        </w:rPr>
      </w:pPr>
    </w:p>
    <w:p w14:paraId="4A47F282" w14:textId="5CF59B29" w:rsidR="000E4F21" w:rsidRPr="00175FFA" w:rsidRDefault="000E4F21" w:rsidP="008672EC">
      <w:pPr>
        <w:pStyle w:val="Ttulo2"/>
        <w:spacing w:line="276" w:lineRule="auto"/>
      </w:pPr>
      <w:r w:rsidRPr="00175FFA">
        <w:t xml:space="preserve">É vedada qualquer modificação nos termos e condições da GARANTIA DE PROPOSTA após a sua apresentação, salvo se aprovado pela </w:t>
      </w:r>
      <w:r w:rsidR="005078F7">
        <w:t>CPL</w:t>
      </w:r>
      <w:r w:rsidRPr="00175FFA">
        <w:t xml:space="preserve"> nas hipóteses de perda de valor financeiro, alteração da qualidade ou necessidade de sua substituição.</w:t>
      </w:r>
    </w:p>
    <w:p w14:paraId="452F49EE" w14:textId="77777777" w:rsidR="000E4F21" w:rsidRPr="00175FFA" w:rsidRDefault="000E4F21" w:rsidP="008672EC">
      <w:pPr>
        <w:spacing w:line="276" w:lineRule="auto"/>
        <w:ind w:left="567"/>
        <w:rPr>
          <w:rFonts w:cs="Times New Roman"/>
          <w:color w:val="auto"/>
          <w:szCs w:val="24"/>
        </w:rPr>
      </w:pPr>
    </w:p>
    <w:p w14:paraId="42340E18" w14:textId="77777777" w:rsidR="000E4F21" w:rsidRPr="00175FFA" w:rsidRDefault="000E4F21" w:rsidP="008672EC">
      <w:pPr>
        <w:pStyle w:val="Ttulo2"/>
        <w:spacing w:line="276" w:lineRule="auto"/>
      </w:pPr>
      <w:r w:rsidRPr="00175FFA">
        <w:t>A GARANTIA DE PROPOSTA não poderá conter cláusula excludente de quaisquer responsabilidades contraídas pelo tomador relativamente à participação na LICITAÇÃO, salvo as excludentes expressamente previstas para o seguro-garantia na regulamentação da SUSEP.</w:t>
      </w:r>
    </w:p>
    <w:p w14:paraId="620D985E" w14:textId="77777777" w:rsidR="000E4F21" w:rsidRPr="00175FFA" w:rsidRDefault="000E4F21" w:rsidP="008672EC">
      <w:pPr>
        <w:spacing w:line="276" w:lineRule="auto"/>
        <w:rPr>
          <w:rFonts w:cs="Times New Roman"/>
          <w:color w:val="auto"/>
        </w:rPr>
      </w:pPr>
    </w:p>
    <w:p w14:paraId="3E9B2C55" w14:textId="77777777" w:rsidR="000E4F21" w:rsidRPr="00175FFA" w:rsidRDefault="000E4F21" w:rsidP="008672EC">
      <w:pPr>
        <w:pStyle w:val="Ttulo1"/>
        <w:spacing w:line="276" w:lineRule="auto"/>
        <w:rPr>
          <w:rFonts w:cs="Times New Roman"/>
          <w:color w:val="auto"/>
        </w:rPr>
      </w:pPr>
      <w:r w:rsidRPr="00175FFA">
        <w:rPr>
          <w:rFonts w:cs="Times New Roman"/>
          <w:color w:val="auto"/>
        </w:rPr>
        <w:t>ENVELOPE 02 –DOCUMENTOS DE HABILITAÇÃO</w:t>
      </w:r>
    </w:p>
    <w:p w14:paraId="62009F14" w14:textId="77777777" w:rsidR="000E4F21" w:rsidRPr="00175FFA" w:rsidRDefault="000E4F21" w:rsidP="008672EC">
      <w:pPr>
        <w:spacing w:line="276" w:lineRule="auto"/>
        <w:ind w:left="567"/>
        <w:rPr>
          <w:rFonts w:cs="Times New Roman"/>
          <w:color w:val="auto"/>
          <w:szCs w:val="24"/>
        </w:rPr>
      </w:pPr>
    </w:p>
    <w:p w14:paraId="4CE3B92D" w14:textId="77777777" w:rsidR="000E4F21" w:rsidRPr="00175FFA" w:rsidRDefault="000E4F21" w:rsidP="008672EC">
      <w:pPr>
        <w:pStyle w:val="Ttulo2"/>
        <w:spacing w:line="276" w:lineRule="auto"/>
      </w:pPr>
      <w:r w:rsidRPr="00175FFA">
        <w:t>Os LICITANTES deverão apresentar o ENVELOPE 02 contendo os DOCUMENTOS DE HABILITAÇÃO, acompanhados de carta de apresentação e demais declarações previstas no ANEXO I – MODELO DE DECLARAÇÕES.</w:t>
      </w:r>
    </w:p>
    <w:p w14:paraId="5743D74D" w14:textId="77777777" w:rsidR="000E4F21" w:rsidRPr="00175FFA" w:rsidRDefault="000E4F21" w:rsidP="008672EC">
      <w:pPr>
        <w:spacing w:line="276" w:lineRule="auto"/>
        <w:rPr>
          <w:rFonts w:cs="Times New Roman"/>
          <w:color w:val="auto"/>
        </w:rPr>
      </w:pPr>
    </w:p>
    <w:p w14:paraId="60A78AA6" w14:textId="429F15A5" w:rsidR="000E4F21" w:rsidRPr="00175FFA" w:rsidRDefault="000E4F21" w:rsidP="008672EC">
      <w:pPr>
        <w:pStyle w:val="Ttulo2"/>
        <w:spacing w:line="276" w:lineRule="auto"/>
      </w:pPr>
      <w:r w:rsidRPr="00175FFA">
        <w:lastRenderedPageBreak/>
        <w:t>Os DOCUMENTOS DE HABILITAÇÃO serão compostos pelos documentos de (</w:t>
      </w:r>
      <w:r w:rsidR="002C65DD" w:rsidRPr="00175FFA">
        <w:t>i</w:t>
      </w:r>
      <w:r w:rsidRPr="00175FFA">
        <w:t>) habilitação jurídica, (</w:t>
      </w:r>
      <w:r w:rsidR="002C65DD" w:rsidRPr="00175FFA">
        <w:t>ii</w:t>
      </w:r>
      <w:r w:rsidRPr="00175FFA">
        <w:t>) qualificação econômico-financeira, (</w:t>
      </w:r>
      <w:r w:rsidR="002C65DD" w:rsidRPr="00175FFA">
        <w:t>iii</w:t>
      </w:r>
      <w:r w:rsidRPr="00175FFA">
        <w:t>) regularidade fiscal e trabalhista e (</w:t>
      </w:r>
      <w:r w:rsidR="002C65DD" w:rsidRPr="00175FFA">
        <w:t>iv</w:t>
      </w:r>
      <w:r w:rsidRPr="00175FFA">
        <w:t>) qualificação técnica, conforme descritos no EDITAL.</w:t>
      </w:r>
    </w:p>
    <w:p w14:paraId="167EEECE" w14:textId="77777777" w:rsidR="000E4F21" w:rsidRPr="00175FFA" w:rsidRDefault="000E4F21" w:rsidP="008672EC">
      <w:pPr>
        <w:spacing w:line="276" w:lineRule="auto"/>
        <w:ind w:left="567"/>
        <w:rPr>
          <w:rFonts w:cs="Times New Roman"/>
          <w:color w:val="auto"/>
          <w:szCs w:val="24"/>
        </w:rPr>
      </w:pPr>
    </w:p>
    <w:p w14:paraId="1E9C08EA" w14:textId="77777777" w:rsidR="000E4F21" w:rsidRPr="00175FFA" w:rsidRDefault="000E4F21" w:rsidP="008672EC">
      <w:pPr>
        <w:pStyle w:val="Ttulo2"/>
        <w:spacing w:line="276" w:lineRule="auto"/>
      </w:pPr>
      <w:r w:rsidRPr="00175FFA">
        <w:t>A apresentação, por parte do LICITANTE, de quaisquer DOCUMENTOS DE HABILITAÇÃO falsos ou inválidos ensejará sua inabilitação da LICITAÇÃO, sem prejuízo da aplicação das sanções administrativas e penais cabíveis.</w:t>
      </w:r>
    </w:p>
    <w:p w14:paraId="630EB5B3" w14:textId="77777777" w:rsidR="000E4F21" w:rsidRPr="00175FFA" w:rsidRDefault="000E4F21" w:rsidP="008672EC">
      <w:pPr>
        <w:spacing w:line="276" w:lineRule="auto"/>
        <w:rPr>
          <w:rFonts w:cs="Times New Roman"/>
          <w:color w:val="auto"/>
        </w:rPr>
      </w:pPr>
    </w:p>
    <w:p w14:paraId="465D72D0" w14:textId="77777777" w:rsidR="000E4F21" w:rsidRPr="00175FFA" w:rsidRDefault="000E4F21" w:rsidP="008672EC">
      <w:pPr>
        <w:pStyle w:val="Ttulo1"/>
        <w:spacing w:line="276" w:lineRule="auto"/>
        <w:rPr>
          <w:rFonts w:cs="Times New Roman"/>
          <w:color w:val="auto"/>
        </w:rPr>
      </w:pPr>
      <w:bookmarkStart w:id="5" w:name="_Hlk79588888"/>
      <w:r w:rsidRPr="00175FFA">
        <w:rPr>
          <w:rFonts w:cs="Times New Roman"/>
          <w:color w:val="auto"/>
        </w:rPr>
        <w:t>ENVELOPE 03 – PROPOSTA COMERCIAL e PLANO DE NEGÓCIOS</w:t>
      </w:r>
    </w:p>
    <w:p w14:paraId="0A0A66CA" w14:textId="77777777" w:rsidR="000E4F21" w:rsidRPr="00175FFA" w:rsidRDefault="000E4F21" w:rsidP="008672EC">
      <w:pPr>
        <w:spacing w:line="276" w:lineRule="auto"/>
        <w:ind w:left="567"/>
        <w:rPr>
          <w:rFonts w:cs="Times New Roman"/>
          <w:color w:val="auto"/>
          <w:szCs w:val="24"/>
        </w:rPr>
      </w:pPr>
    </w:p>
    <w:p w14:paraId="7FE797E2" w14:textId="0DAB33F1" w:rsidR="005E21BA" w:rsidRPr="00175FFA" w:rsidRDefault="005E21BA" w:rsidP="005E21BA">
      <w:pPr>
        <w:pStyle w:val="Ttulo2"/>
        <w:spacing w:line="276" w:lineRule="auto"/>
      </w:pPr>
      <w:bookmarkStart w:id="6" w:name="_Hlk79589127"/>
      <w:r w:rsidRPr="00175FFA">
        <w:t>Os LICITANTES deverão apresentar o ENVELOPE 03 contendo a PROPOSTA COMERCIAL conjuntamente com o PLANO DE NEGÓCIOS, conforme diretrizes do ANEXO IV - DIRETRIZES PARA ELABORAÇÃO DA PROPOSTA COMERCIAL E DO PLANO DE NEGÓCIOS, que será acompanhada de carta de apresentação conforme modelo do ANEXO I – MODELOS E DECLARAÇÕES</w:t>
      </w:r>
      <w:r>
        <w:t>, bem como a Declaração de Análise e Viabilidade da Proposta Comercial emitida pela Instituição Financeira, nos termos do Modelo Q, constante do Anexo I – MODELOS E DECLARAÇÕES</w:t>
      </w:r>
      <w:r w:rsidRPr="00175FFA">
        <w:t>.</w:t>
      </w:r>
    </w:p>
    <w:bookmarkEnd w:id="5"/>
    <w:bookmarkEnd w:id="6"/>
    <w:p w14:paraId="037C7E53" w14:textId="77777777" w:rsidR="000E4F21" w:rsidRPr="00175FFA" w:rsidRDefault="000E4F21" w:rsidP="008672EC">
      <w:pPr>
        <w:spacing w:line="276" w:lineRule="auto"/>
        <w:ind w:left="567"/>
        <w:rPr>
          <w:rFonts w:cs="Times New Roman"/>
          <w:color w:val="auto"/>
          <w:szCs w:val="24"/>
        </w:rPr>
      </w:pPr>
    </w:p>
    <w:p w14:paraId="5A06D94B" w14:textId="77777777" w:rsidR="000E4F21" w:rsidRPr="00175FFA" w:rsidRDefault="000E4F21" w:rsidP="008672EC">
      <w:pPr>
        <w:pStyle w:val="Ttulo2"/>
        <w:spacing w:line="276" w:lineRule="auto"/>
      </w:pPr>
      <w:r w:rsidRPr="00175FFA">
        <w:t>As PROPOSTAS COMERCIAIS deverão ter validade de no mínimo 180 (cento e oitenta) dias contados da DATA DE ENTREGA DOS ENVELOPES, devendo ser mantidas, neste período, todas as condições nelas contidas.</w:t>
      </w:r>
    </w:p>
    <w:p w14:paraId="53CAF35A" w14:textId="77777777" w:rsidR="000E4F21" w:rsidRPr="00175FFA" w:rsidRDefault="000E4F21" w:rsidP="008672EC">
      <w:pPr>
        <w:spacing w:line="276" w:lineRule="auto"/>
        <w:ind w:left="567"/>
        <w:rPr>
          <w:rFonts w:cs="Times New Roman"/>
          <w:color w:val="auto"/>
          <w:szCs w:val="24"/>
        </w:rPr>
      </w:pPr>
    </w:p>
    <w:p w14:paraId="2BE6AD1F" w14:textId="77777777" w:rsidR="000E4F21" w:rsidRPr="00175FFA" w:rsidRDefault="000E4F21" w:rsidP="008672EC">
      <w:pPr>
        <w:pStyle w:val="Ttulo2"/>
        <w:spacing w:line="276" w:lineRule="auto"/>
      </w:pPr>
      <w:r w:rsidRPr="00175FFA">
        <w:t>Cada LICITANTE deverá apresentar apenas uma PROPOSTA COMERCIAL, sob pena de desclassificação.</w:t>
      </w:r>
    </w:p>
    <w:p w14:paraId="4B8C478B" w14:textId="77777777" w:rsidR="000E4F21" w:rsidRPr="00175FFA" w:rsidRDefault="000E4F21" w:rsidP="008672EC">
      <w:pPr>
        <w:spacing w:line="276" w:lineRule="auto"/>
        <w:ind w:left="567"/>
        <w:rPr>
          <w:rFonts w:cs="Times New Roman"/>
          <w:color w:val="auto"/>
          <w:szCs w:val="24"/>
        </w:rPr>
      </w:pPr>
    </w:p>
    <w:p w14:paraId="5FA16BB2" w14:textId="77777777" w:rsidR="000E4F21" w:rsidRPr="00175FFA" w:rsidRDefault="000E4F21" w:rsidP="008672EC">
      <w:pPr>
        <w:pStyle w:val="Ttulo2"/>
        <w:spacing w:line="276" w:lineRule="auto"/>
      </w:pPr>
      <w:r w:rsidRPr="00175FFA">
        <w:t>Somente serão consideradas as PROPOSTAS COMERCIAIS que abranjam a totalidade do objeto da CONCESSÃO, nos exatos termos deste EDITAL e seus ANEXOS.</w:t>
      </w:r>
    </w:p>
    <w:p w14:paraId="4EAD8173" w14:textId="77777777" w:rsidR="000E4F21" w:rsidRPr="00175FFA" w:rsidRDefault="000E4F21" w:rsidP="008672EC">
      <w:pPr>
        <w:pStyle w:val="SemEspaamento"/>
        <w:spacing w:line="276" w:lineRule="auto"/>
        <w:ind w:left="1134"/>
        <w:rPr>
          <w:rFonts w:cs="Times New Roman"/>
          <w:color w:val="auto"/>
          <w:szCs w:val="24"/>
        </w:rPr>
      </w:pPr>
    </w:p>
    <w:p w14:paraId="714C074B" w14:textId="77777777" w:rsidR="000E4F21" w:rsidRPr="00175FFA" w:rsidRDefault="000E4F21" w:rsidP="008672EC">
      <w:pPr>
        <w:pStyle w:val="Ttulo2"/>
        <w:spacing w:line="276" w:lineRule="auto"/>
      </w:pPr>
      <w:r w:rsidRPr="00175FFA">
        <w:t>A PROPOSTA COMERCIAL deverá indicar o valor da CONTRAPRESTAÇÃO MENSAL DE REFERÊNCIA que o LICITANTE espera receber, além de considerar no mínimo, dentre outras informações:</w:t>
      </w:r>
    </w:p>
    <w:p w14:paraId="0CC0C561" w14:textId="77777777" w:rsidR="000E4F21" w:rsidRPr="00175FFA" w:rsidRDefault="000E4F21" w:rsidP="008672EC">
      <w:pPr>
        <w:spacing w:line="276" w:lineRule="auto"/>
        <w:rPr>
          <w:rFonts w:cs="Times New Roman"/>
          <w:color w:val="auto"/>
          <w:szCs w:val="24"/>
        </w:rPr>
      </w:pPr>
    </w:p>
    <w:p w14:paraId="5A60DAE6" w14:textId="77777777" w:rsidR="000E4F21" w:rsidRPr="00175FFA" w:rsidRDefault="000E4F21" w:rsidP="008672EC">
      <w:pPr>
        <w:pStyle w:val="Ttulo3"/>
        <w:spacing w:line="276" w:lineRule="auto"/>
      </w:pPr>
      <w:r w:rsidRPr="00175FFA">
        <w:t>Todos os investimentos, tributos, custos e despesas necessários para a execução da CONCESSÃO.</w:t>
      </w:r>
    </w:p>
    <w:p w14:paraId="50BAA064" w14:textId="77777777" w:rsidR="000E4F21" w:rsidRPr="00175FFA" w:rsidRDefault="000E4F21" w:rsidP="008672EC">
      <w:pPr>
        <w:spacing w:line="276" w:lineRule="auto"/>
        <w:rPr>
          <w:rFonts w:cs="Times New Roman"/>
          <w:color w:val="auto"/>
          <w:szCs w:val="24"/>
        </w:rPr>
      </w:pPr>
    </w:p>
    <w:p w14:paraId="22A7F951" w14:textId="77777777" w:rsidR="000E4F21" w:rsidRPr="00C73B35" w:rsidRDefault="000E4F21" w:rsidP="008672EC">
      <w:pPr>
        <w:pStyle w:val="Ttulo3"/>
        <w:spacing w:line="276" w:lineRule="auto"/>
      </w:pPr>
      <w:r w:rsidRPr="00C73B35">
        <w:t>O volume de consumo de energia elétrica no SISTEMA DE ILUMINAÇÃO PÚBLICA e a(s) tarifa(s) aplicável(is) com futuros ajustes.</w:t>
      </w:r>
    </w:p>
    <w:p w14:paraId="21145BDD" w14:textId="77777777" w:rsidR="000E4F21" w:rsidRPr="00175FFA" w:rsidRDefault="000E4F21" w:rsidP="008672EC">
      <w:pPr>
        <w:pStyle w:val="PargrafodaLista"/>
        <w:spacing w:line="276" w:lineRule="auto"/>
        <w:rPr>
          <w:rFonts w:cs="Times New Roman"/>
          <w:color w:val="auto"/>
          <w:szCs w:val="24"/>
        </w:rPr>
      </w:pPr>
    </w:p>
    <w:p w14:paraId="2514F30C" w14:textId="77777777" w:rsidR="000E4F21" w:rsidRPr="00175FFA" w:rsidRDefault="000E4F21" w:rsidP="008672EC">
      <w:pPr>
        <w:pStyle w:val="Ttulo3"/>
        <w:spacing w:line="276" w:lineRule="auto"/>
      </w:pPr>
      <w:r w:rsidRPr="00175FFA">
        <w:lastRenderedPageBreak/>
        <w:t>Os riscos a serem assumidos pela CONCESSIONÁRIA em virtude da execução dos serviços objeto da CONCESSÃO, observado o disposto no CONTRATO.</w:t>
      </w:r>
    </w:p>
    <w:p w14:paraId="2FBCCAF5" w14:textId="77777777" w:rsidR="000E4F21" w:rsidRPr="00175FFA" w:rsidRDefault="000E4F21" w:rsidP="008672EC">
      <w:pPr>
        <w:pStyle w:val="PargrafodaLista"/>
        <w:spacing w:line="276" w:lineRule="auto"/>
        <w:rPr>
          <w:rFonts w:cs="Times New Roman"/>
          <w:color w:val="auto"/>
          <w:szCs w:val="24"/>
        </w:rPr>
      </w:pPr>
    </w:p>
    <w:p w14:paraId="78C2EA4C" w14:textId="50C5B6F1" w:rsidR="000E4F21" w:rsidRPr="00175FFA" w:rsidRDefault="000E4F21" w:rsidP="008672EC">
      <w:pPr>
        <w:pStyle w:val="Ttulo3"/>
        <w:spacing w:line="276" w:lineRule="auto"/>
      </w:pPr>
      <w:r w:rsidRPr="00175FFA">
        <w:t>Os valores a serem pagos a título de ressarcimento aos autores dos estudos aproveitados em razão do CHAMAMENTO PÚBLICO, no total de R$</w:t>
      </w:r>
      <w:r w:rsidR="00AF0ACA" w:rsidRPr="00175FFA">
        <w:t>835.500,00 (oitocentos e trinta e cinco mil e quinhentos reais)</w:t>
      </w:r>
      <w:r w:rsidR="00B43B04" w:rsidRPr="00175FFA">
        <w:t>,</w:t>
      </w:r>
      <w:r w:rsidRPr="00175FFA">
        <w:t xml:space="preserve"> conforme </w:t>
      </w:r>
      <w:r w:rsidR="00D24605" w:rsidRPr="00175FFA">
        <w:t>decisão</w:t>
      </w:r>
      <w:r w:rsidRPr="00175FFA">
        <w:t xml:space="preserve"> publicada no DO</w:t>
      </w:r>
      <w:r w:rsidR="00F36FDA" w:rsidRPr="00175FFA">
        <w:t>M</w:t>
      </w:r>
      <w:r w:rsidRPr="00175FFA">
        <w:t xml:space="preserve"> em </w:t>
      </w:r>
      <w:r w:rsidR="00E72615">
        <w:t>06</w:t>
      </w:r>
      <w:r w:rsidR="00F36FDA" w:rsidRPr="00175FFA">
        <w:t xml:space="preserve"> de </w:t>
      </w:r>
      <w:r w:rsidR="00E72615">
        <w:t>novembro</w:t>
      </w:r>
      <w:r w:rsidR="00F36FDA" w:rsidRPr="00175FFA">
        <w:t xml:space="preserve"> de 2020</w:t>
      </w:r>
      <w:r w:rsidRPr="00175FFA">
        <w:t>.</w:t>
      </w:r>
    </w:p>
    <w:p w14:paraId="68A368E2" w14:textId="77777777" w:rsidR="000E4F21" w:rsidRPr="00175FFA" w:rsidRDefault="000E4F21" w:rsidP="008672EC">
      <w:pPr>
        <w:pStyle w:val="PargrafodaLista"/>
        <w:spacing w:line="276" w:lineRule="auto"/>
        <w:rPr>
          <w:rFonts w:cs="Times New Roman"/>
          <w:color w:val="auto"/>
          <w:szCs w:val="24"/>
        </w:rPr>
      </w:pPr>
    </w:p>
    <w:p w14:paraId="5FFB88EE" w14:textId="77777777" w:rsidR="000E4F21" w:rsidRPr="00175FFA" w:rsidRDefault="000E4F21" w:rsidP="008672EC">
      <w:pPr>
        <w:pStyle w:val="Ttulo3"/>
        <w:spacing w:line="276" w:lineRule="auto"/>
      </w:pPr>
      <w:r w:rsidRPr="00175FFA">
        <w:t>O prazo da CONCESSÃO, observado o disposto no EDITAL, admitida a prorrogação, observado o disposto no CONTRATO.</w:t>
      </w:r>
    </w:p>
    <w:p w14:paraId="4FC102B4" w14:textId="77777777" w:rsidR="000E4F21" w:rsidRPr="00175FFA" w:rsidRDefault="000E4F21" w:rsidP="008672EC">
      <w:pPr>
        <w:pStyle w:val="PargrafodaLista"/>
        <w:spacing w:line="276" w:lineRule="auto"/>
        <w:rPr>
          <w:rFonts w:cs="Times New Roman"/>
          <w:color w:val="auto"/>
          <w:szCs w:val="24"/>
        </w:rPr>
      </w:pPr>
    </w:p>
    <w:p w14:paraId="3A9190FA" w14:textId="77777777" w:rsidR="000E4F21" w:rsidRPr="00175FFA" w:rsidRDefault="000E4F21" w:rsidP="008672EC">
      <w:pPr>
        <w:pStyle w:val="Ttulo3"/>
        <w:spacing w:line="276" w:lineRule="auto"/>
      </w:pPr>
      <w:r w:rsidRPr="00175FFA">
        <w:t>Reversibilidade dos bens de patrimônio da SPE, observadas as condições fixadas no CONTRATO.</w:t>
      </w:r>
    </w:p>
    <w:p w14:paraId="7D739BA3" w14:textId="77777777" w:rsidR="000E4F21" w:rsidRPr="00175FFA" w:rsidRDefault="000E4F21" w:rsidP="008672EC">
      <w:pPr>
        <w:pStyle w:val="PargrafodaLista"/>
        <w:spacing w:line="276" w:lineRule="auto"/>
        <w:rPr>
          <w:rFonts w:cs="Times New Roman"/>
          <w:color w:val="auto"/>
          <w:szCs w:val="24"/>
        </w:rPr>
      </w:pPr>
    </w:p>
    <w:p w14:paraId="5726ADBB" w14:textId="77777777" w:rsidR="000E4F21" w:rsidRPr="00175FFA" w:rsidRDefault="000E4F21" w:rsidP="008672EC">
      <w:pPr>
        <w:pStyle w:val="Ttulo3"/>
        <w:spacing w:line="276" w:lineRule="auto"/>
      </w:pPr>
      <w:r w:rsidRPr="00175FFA">
        <w:t>As demais obrigações deste EDITAL, do CONTRATO e respectivos ANEXOS.</w:t>
      </w:r>
    </w:p>
    <w:p w14:paraId="01E3BFF8" w14:textId="77777777" w:rsidR="000E4F21" w:rsidRPr="00175FFA" w:rsidRDefault="000E4F21" w:rsidP="008672EC">
      <w:pPr>
        <w:pStyle w:val="PargrafodaLista"/>
        <w:spacing w:line="276" w:lineRule="auto"/>
        <w:rPr>
          <w:rFonts w:cs="Times New Roman"/>
          <w:color w:val="auto"/>
          <w:szCs w:val="24"/>
        </w:rPr>
      </w:pPr>
    </w:p>
    <w:p w14:paraId="19484930" w14:textId="5F6A5A4E" w:rsidR="000E4F21" w:rsidRPr="00175FFA" w:rsidRDefault="000E4F21" w:rsidP="008672EC">
      <w:pPr>
        <w:pStyle w:val="Ttulo3"/>
        <w:spacing w:line="276" w:lineRule="auto"/>
      </w:pPr>
      <w:r w:rsidRPr="00175FFA">
        <w:t xml:space="preserve">O limite máximo de </w:t>
      </w:r>
      <w:r w:rsidR="00AF021A" w:rsidRPr="00175FFA">
        <w:t xml:space="preserve">R$ </w:t>
      </w:r>
      <w:r w:rsidR="00486205" w:rsidRPr="00175FFA">
        <w:t>594.241,80 (quinhentos e noventa e quatro mil</w:t>
      </w:r>
      <w:r w:rsidR="003E4F4F" w:rsidRPr="00175FFA">
        <w:t>, duzentos e quarenta e um reais e oitenta centavos)</w:t>
      </w:r>
      <w:r w:rsidR="00D24605" w:rsidRPr="00175FFA">
        <w:t xml:space="preserve"> </w:t>
      </w:r>
      <w:r w:rsidRPr="00175FFA">
        <w:t>como valor de CONTRAPRESTAÇÃO MENSAL DE REFERÊNCIA.</w:t>
      </w:r>
    </w:p>
    <w:p w14:paraId="0E1741B9" w14:textId="77777777" w:rsidR="006845F4" w:rsidRPr="00175FFA" w:rsidRDefault="006845F4" w:rsidP="006845F4">
      <w:pPr>
        <w:rPr>
          <w:rFonts w:cs="Times New Roman"/>
          <w:color w:val="auto"/>
        </w:rPr>
      </w:pPr>
    </w:p>
    <w:p w14:paraId="17CAB1F0" w14:textId="3A9E1939" w:rsidR="000E4F21" w:rsidRPr="00175FFA" w:rsidRDefault="000E4F21" w:rsidP="008672EC">
      <w:pPr>
        <w:pStyle w:val="Ttulo2"/>
        <w:spacing w:line="276" w:lineRule="auto"/>
      </w:pPr>
      <w:r w:rsidRPr="00175FFA">
        <w:t xml:space="preserve">Em razão da alta complexidade do OBJETO da LICITAÇÃO, aliado à essencialidade dos serviços públicos envolvidos na exploração da CONCESSÃO, cada LICITANTE deverá apresentar seu PLANO DE NEGÓCIOS, o qual será avaliado pela </w:t>
      </w:r>
      <w:r w:rsidR="005078F7">
        <w:t>CPL</w:t>
      </w:r>
      <w:r w:rsidRPr="00175FFA">
        <w:t xml:space="preserve"> para o efeito de sua aceitação ou não.</w:t>
      </w:r>
    </w:p>
    <w:p w14:paraId="56190E11" w14:textId="77777777" w:rsidR="000E4F21" w:rsidRPr="00175FFA" w:rsidRDefault="000E4F21" w:rsidP="008672EC">
      <w:pPr>
        <w:spacing w:line="276" w:lineRule="auto"/>
        <w:ind w:left="567"/>
        <w:rPr>
          <w:rFonts w:cs="Times New Roman"/>
          <w:color w:val="auto"/>
          <w:szCs w:val="24"/>
        </w:rPr>
      </w:pPr>
    </w:p>
    <w:p w14:paraId="1A3D7FC4" w14:textId="77777777" w:rsidR="000E4F21" w:rsidRPr="00175FFA" w:rsidRDefault="000E4F21" w:rsidP="008672EC">
      <w:pPr>
        <w:pStyle w:val="Ttulo2"/>
        <w:spacing w:line="276" w:lineRule="auto"/>
      </w:pPr>
      <w:r w:rsidRPr="00175FFA">
        <w:t>O PLANO DE NEGÓCIOS deverá ser apresentado no ENVELOPE 03 e deverá seguir as diretrizes para elaboração do PLANO DE NEGÓCIOS conforme ANEXO IV – DIRETRIZES PARA ELABORAÇÃO DA PROPOSTA COMERCIAL E PLANO DE NEGÓCIOS.</w:t>
      </w:r>
    </w:p>
    <w:p w14:paraId="445B30A9" w14:textId="77777777" w:rsidR="000E4F21" w:rsidRPr="00175FFA" w:rsidRDefault="000E4F21" w:rsidP="008672EC">
      <w:pPr>
        <w:spacing w:line="276" w:lineRule="auto"/>
        <w:ind w:left="567"/>
        <w:rPr>
          <w:rFonts w:cs="Times New Roman"/>
          <w:color w:val="auto"/>
          <w:szCs w:val="24"/>
        </w:rPr>
      </w:pPr>
    </w:p>
    <w:p w14:paraId="21B07206" w14:textId="73A66627" w:rsidR="00895814" w:rsidRPr="00175FFA" w:rsidRDefault="000E4F21" w:rsidP="008672EC">
      <w:pPr>
        <w:pStyle w:val="Ttulo2"/>
        <w:spacing w:line="276" w:lineRule="auto"/>
      </w:pPr>
      <w:r w:rsidRPr="00175FFA">
        <w:t>O PLANO DE NEGÓCIOS será considerado para verificação da consistência, viabilidade econômica e exequibilidade da PROPOSTA COMERCIAL.</w:t>
      </w:r>
    </w:p>
    <w:p w14:paraId="6E7771D0" w14:textId="77777777" w:rsidR="000E4F21" w:rsidRPr="00175FFA" w:rsidRDefault="000E4F21" w:rsidP="008672EC">
      <w:pPr>
        <w:spacing w:line="276" w:lineRule="auto"/>
        <w:ind w:left="567"/>
        <w:rPr>
          <w:rFonts w:cs="Times New Roman"/>
          <w:color w:val="auto"/>
          <w:szCs w:val="24"/>
        </w:rPr>
      </w:pPr>
    </w:p>
    <w:p w14:paraId="76A0FDF6" w14:textId="77777777" w:rsidR="00F9139B" w:rsidRDefault="000E4F21" w:rsidP="00F21EB5">
      <w:pPr>
        <w:pStyle w:val="Ttulo2"/>
        <w:spacing w:line="276" w:lineRule="auto"/>
      </w:pPr>
      <w:r w:rsidRPr="00175FFA">
        <w:t>Serão desclassificadas as propostas que apresentarem PLANO DE NEGÓCIOS</w:t>
      </w:r>
      <w:r w:rsidR="00895814" w:rsidRPr="00175FFA">
        <w:t>:</w:t>
      </w:r>
    </w:p>
    <w:p w14:paraId="27FC2947" w14:textId="77777777" w:rsidR="00F9139B" w:rsidRDefault="00F9139B" w:rsidP="00F9139B">
      <w:pPr>
        <w:pStyle w:val="Ttulo2"/>
        <w:numPr>
          <w:ilvl w:val="0"/>
          <w:numId w:val="0"/>
        </w:numPr>
        <w:spacing w:line="276" w:lineRule="auto"/>
      </w:pPr>
    </w:p>
    <w:p w14:paraId="5ABDA09C" w14:textId="77777777" w:rsidR="00F9139B" w:rsidRDefault="00895814" w:rsidP="003C68D3">
      <w:pPr>
        <w:pStyle w:val="Ttulo2"/>
        <w:numPr>
          <w:ilvl w:val="0"/>
          <w:numId w:val="9"/>
        </w:numPr>
        <w:spacing w:line="276" w:lineRule="auto"/>
      </w:pPr>
      <w:r w:rsidRPr="00F9139B">
        <w:t>apresentados em desacordo com o modelo contido no ANEXO IV</w:t>
      </w:r>
      <w:r w:rsidR="00380346" w:rsidRPr="00F9139B">
        <w:t xml:space="preserve"> – DIRETRIZES PARA ELABORAÇÃO DA PROPOSTA COMERCIAL E PLANO DE NEGÓCIOS</w:t>
      </w:r>
      <w:r w:rsidRPr="00F9139B">
        <w:t>.</w:t>
      </w:r>
    </w:p>
    <w:p w14:paraId="0302A503" w14:textId="77777777" w:rsidR="00F9139B" w:rsidRDefault="00895814" w:rsidP="00047ECA">
      <w:pPr>
        <w:pStyle w:val="Ttulo2"/>
        <w:numPr>
          <w:ilvl w:val="0"/>
          <w:numId w:val="9"/>
        </w:numPr>
        <w:spacing w:line="276" w:lineRule="auto"/>
      </w:pPr>
      <w:r w:rsidRPr="00F9139B">
        <w:lastRenderedPageBreak/>
        <w:t>que deixarem de observar as exigências e condições ou não contiverem todos os documentos requeridos pelo EDITAL.</w:t>
      </w:r>
    </w:p>
    <w:p w14:paraId="431E1ECB" w14:textId="77777777" w:rsidR="00F9139B" w:rsidRDefault="00895814" w:rsidP="00DA57B6">
      <w:pPr>
        <w:pStyle w:val="Ttulo2"/>
        <w:numPr>
          <w:ilvl w:val="0"/>
          <w:numId w:val="9"/>
        </w:numPr>
        <w:spacing w:line="276" w:lineRule="auto"/>
      </w:pPr>
      <w:r w:rsidRPr="00F9139B">
        <w:t>que contiverem rasura, borrão, entrelinha ou linguagem que dificulte a exata compreensão do enunciado.</w:t>
      </w:r>
    </w:p>
    <w:p w14:paraId="66BEB11A" w14:textId="77777777" w:rsidR="00F9139B" w:rsidRDefault="00895814" w:rsidP="00B707DA">
      <w:pPr>
        <w:pStyle w:val="Ttulo2"/>
        <w:numPr>
          <w:ilvl w:val="0"/>
          <w:numId w:val="9"/>
        </w:numPr>
        <w:spacing w:line="276" w:lineRule="auto"/>
      </w:pPr>
      <w:r w:rsidRPr="00F9139B">
        <w:t>que contiverem emendas, ressalvas ou omissões.</w:t>
      </w:r>
    </w:p>
    <w:p w14:paraId="055E07F4" w14:textId="77777777" w:rsidR="00F9139B" w:rsidRDefault="00895814" w:rsidP="003438F1">
      <w:pPr>
        <w:pStyle w:val="Ttulo2"/>
        <w:numPr>
          <w:ilvl w:val="0"/>
          <w:numId w:val="9"/>
        </w:numPr>
        <w:spacing w:line="276" w:lineRule="auto"/>
      </w:pPr>
      <w:r w:rsidRPr="00F9139B">
        <w:t>que implicarem oferta submetida a condição ou termo não previstos neste EDITAL.</w:t>
      </w:r>
    </w:p>
    <w:p w14:paraId="38EBA479" w14:textId="77777777" w:rsidR="00F9139B" w:rsidRDefault="00895814" w:rsidP="004C7BD1">
      <w:pPr>
        <w:pStyle w:val="Ttulo2"/>
        <w:numPr>
          <w:ilvl w:val="0"/>
          <w:numId w:val="9"/>
        </w:numPr>
        <w:spacing w:line="276" w:lineRule="auto"/>
      </w:pPr>
      <w:r w:rsidRPr="00F9139B">
        <w:t xml:space="preserve">que apresentarem oferta baseada em vantagem em relação às PROPOSTAS </w:t>
      </w:r>
      <w:r w:rsidR="00E60732" w:rsidRPr="00F9139B">
        <w:t>COMERCIAIS</w:t>
      </w:r>
      <w:r w:rsidRPr="00F9139B">
        <w:t xml:space="preserve"> das demais LICITANTES, ou de qualquer outra natureza.</w:t>
      </w:r>
    </w:p>
    <w:p w14:paraId="51116C14" w14:textId="77777777" w:rsidR="00F9139B" w:rsidRDefault="00895814" w:rsidP="00422907">
      <w:pPr>
        <w:pStyle w:val="Ttulo2"/>
        <w:numPr>
          <w:ilvl w:val="0"/>
          <w:numId w:val="9"/>
        </w:numPr>
        <w:spacing w:line="276" w:lineRule="auto"/>
      </w:pPr>
      <w:r w:rsidRPr="00F9139B">
        <w:t xml:space="preserve">que não estiverem estruturadas com base na moeda </w:t>
      </w:r>
      <w:r w:rsidR="000846D8" w:rsidRPr="00F9139B">
        <w:t xml:space="preserve">corrente </w:t>
      </w:r>
      <w:r w:rsidRPr="00F9139B">
        <w:t>nacional (reais).</w:t>
      </w:r>
    </w:p>
    <w:p w14:paraId="507218DD" w14:textId="77777777" w:rsidR="00F9139B" w:rsidRDefault="00895814" w:rsidP="00BD71E2">
      <w:pPr>
        <w:pStyle w:val="Ttulo2"/>
        <w:numPr>
          <w:ilvl w:val="0"/>
          <w:numId w:val="9"/>
        </w:numPr>
        <w:spacing w:line="276" w:lineRule="auto"/>
      </w:pPr>
      <w:r w:rsidRPr="00F9139B">
        <w:t>que não estiverem redigidas em língua portuguesa.</w:t>
      </w:r>
    </w:p>
    <w:p w14:paraId="2A353B88" w14:textId="77777777" w:rsidR="00F9139B" w:rsidRDefault="00895814" w:rsidP="00B813B3">
      <w:pPr>
        <w:pStyle w:val="Ttulo2"/>
        <w:numPr>
          <w:ilvl w:val="0"/>
          <w:numId w:val="9"/>
        </w:numPr>
        <w:spacing w:line="276" w:lineRule="auto"/>
      </w:pPr>
      <w:r w:rsidRPr="00F9139B">
        <w:t>que não considerarem todos os tributos incidentes sobre o objeto da LICITAÇÃO, na forma da legislação vigente.</w:t>
      </w:r>
    </w:p>
    <w:p w14:paraId="28353D20" w14:textId="77777777" w:rsidR="00F9139B" w:rsidRDefault="00895814" w:rsidP="008E031A">
      <w:pPr>
        <w:pStyle w:val="Ttulo2"/>
        <w:numPr>
          <w:ilvl w:val="0"/>
          <w:numId w:val="9"/>
        </w:numPr>
        <w:spacing w:line="276" w:lineRule="auto"/>
      </w:pPr>
      <w:r w:rsidRPr="00F9139B">
        <w:t>que considerarem qualquer benefício fiscal que possa vir a ser conferido à CONCESSIONÁRIA, no âmbito da União, do Estado e do Município, durante o prazo da CONCESSÃO, sem que efetivamente exista no momento da LICITAÇÃO.</w:t>
      </w:r>
    </w:p>
    <w:p w14:paraId="598505A5" w14:textId="1C1D398B" w:rsidR="00895814" w:rsidRPr="00F9139B" w:rsidRDefault="00895814" w:rsidP="008E031A">
      <w:pPr>
        <w:pStyle w:val="Ttulo2"/>
        <w:numPr>
          <w:ilvl w:val="0"/>
          <w:numId w:val="9"/>
        </w:numPr>
        <w:spacing w:line="276" w:lineRule="auto"/>
      </w:pPr>
      <w:r w:rsidRPr="00F9139B">
        <w:t xml:space="preserve">cujos documentos não estiverem assinados por pessoa </w:t>
      </w:r>
      <w:r w:rsidR="002B64B0" w:rsidRPr="00F9139B">
        <w:t>provida legalmente de poderes para representar a LICITANTE</w:t>
      </w:r>
      <w:r w:rsidRPr="00F9139B">
        <w:t>.</w:t>
      </w:r>
    </w:p>
    <w:p w14:paraId="0FF6666F" w14:textId="4C081397" w:rsidR="00895814" w:rsidRPr="00175FFA" w:rsidRDefault="00895814" w:rsidP="00E72615">
      <w:pPr>
        <w:pStyle w:val="Ttulo4"/>
        <w:spacing w:before="0" w:line="276" w:lineRule="auto"/>
        <w:ind w:left="426"/>
        <w:rPr>
          <w:rFonts w:cs="Times New Roman"/>
        </w:rPr>
      </w:pPr>
      <w:r w:rsidRPr="00175FFA">
        <w:rPr>
          <w:rFonts w:cs="Times New Roman"/>
        </w:rPr>
        <w:t>que contiverem outros vícios capazes de comprometer a sua validade</w:t>
      </w:r>
      <w:r w:rsidR="00E72615">
        <w:rPr>
          <w:rFonts w:cs="Times New Roman"/>
        </w:rPr>
        <w:t>.</w:t>
      </w:r>
      <w:r w:rsidR="000E4F21" w:rsidRPr="00175FFA">
        <w:rPr>
          <w:rFonts w:cs="Times New Roman"/>
        </w:rPr>
        <w:t xml:space="preserve"> </w:t>
      </w:r>
    </w:p>
    <w:p w14:paraId="77563A8F" w14:textId="2CB3BAC2" w:rsidR="000E4F21" w:rsidRPr="00175FFA" w:rsidRDefault="00895814" w:rsidP="00E72615">
      <w:pPr>
        <w:pStyle w:val="Ttulo4"/>
        <w:spacing w:before="0" w:line="276" w:lineRule="auto"/>
        <w:ind w:left="426"/>
        <w:rPr>
          <w:rFonts w:cs="Times New Roman"/>
        </w:rPr>
      </w:pPr>
      <w:r w:rsidRPr="00175FFA">
        <w:rPr>
          <w:rFonts w:cs="Times New Roman"/>
        </w:rPr>
        <w:t xml:space="preserve">que sejam </w:t>
      </w:r>
      <w:r w:rsidR="000E4F21" w:rsidRPr="00175FFA">
        <w:rPr>
          <w:rFonts w:cs="Times New Roman"/>
        </w:rPr>
        <w:t>manifesta</w:t>
      </w:r>
      <w:r w:rsidRPr="00175FFA">
        <w:rPr>
          <w:rFonts w:cs="Times New Roman"/>
        </w:rPr>
        <w:t>mente</w:t>
      </w:r>
      <w:r w:rsidR="000E4F21" w:rsidRPr="00175FFA">
        <w:rPr>
          <w:rFonts w:cs="Times New Roman"/>
        </w:rPr>
        <w:t xml:space="preserve"> inexequíveis.</w:t>
      </w:r>
    </w:p>
    <w:p w14:paraId="421185D9" w14:textId="00645078" w:rsidR="000E4F21" w:rsidRPr="00175FFA" w:rsidRDefault="00134E26" w:rsidP="008672EC">
      <w:pPr>
        <w:spacing w:line="276" w:lineRule="auto"/>
        <w:ind w:left="567"/>
        <w:rPr>
          <w:rFonts w:cs="Times New Roman"/>
          <w:color w:val="auto"/>
          <w:szCs w:val="24"/>
        </w:rPr>
      </w:pPr>
      <w:r>
        <w:rPr>
          <w:rFonts w:cs="Times New Roman"/>
          <w:color w:val="auto"/>
          <w:szCs w:val="24"/>
        </w:rPr>
        <w:t xml:space="preserve"> </w:t>
      </w:r>
    </w:p>
    <w:p w14:paraId="1E9B4B1C" w14:textId="77777777" w:rsidR="000E4F21" w:rsidRPr="00175FFA" w:rsidRDefault="000E4F21" w:rsidP="008672EC">
      <w:pPr>
        <w:pStyle w:val="Ttulo1"/>
        <w:spacing w:line="276" w:lineRule="auto"/>
        <w:rPr>
          <w:rFonts w:cs="Times New Roman"/>
          <w:color w:val="auto"/>
          <w:szCs w:val="24"/>
        </w:rPr>
      </w:pPr>
      <w:r w:rsidRPr="00175FFA">
        <w:rPr>
          <w:rFonts w:cs="Times New Roman"/>
          <w:color w:val="auto"/>
          <w:szCs w:val="24"/>
        </w:rPr>
        <w:t>HABILITAÇÃO JURÍDICA</w:t>
      </w:r>
    </w:p>
    <w:p w14:paraId="469D2938" w14:textId="77777777" w:rsidR="000E4F21" w:rsidRPr="00175FFA" w:rsidRDefault="000E4F21" w:rsidP="008672EC">
      <w:pPr>
        <w:spacing w:line="276" w:lineRule="auto"/>
        <w:ind w:left="567"/>
        <w:rPr>
          <w:rFonts w:cs="Times New Roman"/>
          <w:color w:val="auto"/>
          <w:szCs w:val="24"/>
        </w:rPr>
      </w:pPr>
    </w:p>
    <w:p w14:paraId="16431E17" w14:textId="77777777" w:rsidR="000E4F21" w:rsidRPr="00175FFA" w:rsidRDefault="000E4F21" w:rsidP="008672EC">
      <w:pPr>
        <w:pStyle w:val="Ttulo2"/>
        <w:spacing w:line="276" w:lineRule="auto"/>
      </w:pPr>
      <w:r w:rsidRPr="00175FFA">
        <w:t>A habilitação jurídica será composta pelos documentos a seguir listados e deverão ser apresentados pelo LICITANTE e, em caso de CONSÓRCIO, por cada CONSORCIADO, inclusive a empresa-líder:</w:t>
      </w:r>
    </w:p>
    <w:p w14:paraId="27E61C8B" w14:textId="77777777" w:rsidR="000E4F21" w:rsidRPr="00175FFA" w:rsidRDefault="000E4F21" w:rsidP="008672EC">
      <w:pPr>
        <w:spacing w:line="276" w:lineRule="auto"/>
        <w:rPr>
          <w:rFonts w:cs="Times New Roman"/>
          <w:color w:val="auto"/>
          <w:szCs w:val="24"/>
        </w:rPr>
      </w:pPr>
    </w:p>
    <w:p w14:paraId="41E1BF36" w14:textId="77777777" w:rsidR="000E4F21" w:rsidRPr="00175FFA" w:rsidRDefault="000E4F21" w:rsidP="008672EC">
      <w:pPr>
        <w:pStyle w:val="Ttulo3"/>
        <w:spacing w:line="276" w:lineRule="auto"/>
      </w:pPr>
      <w:r w:rsidRPr="00175FFA">
        <w:t>Estatuto ou contrato social em vigor, incluindo, se houver, as alterações realizadas desde a última consolidação, nos seguintes termos:</w:t>
      </w:r>
    </w:p>
    <w:p w14:paraId="0C7155BC" w14:textId="77777777" w:rsidR="000E4F21" w:rsidRPr="00175FFA" w:rsidRDefault="000E4F21" w:rsidP="008672EC">
      <w:pPr>
        <w:spacing w:line="276" w:lineRule="auto"/>
        <w:rPr>
          <w:rFonts w:cs="Times New Roman"/>
          <w:color w:val="auto"/>
          <w:szCs w:val="24"/>
        </w:rPr>
      </w:pPr>
    </w:p>
    <w:p w14:paraId="72F2BBF9" w14:textId="45A1A4AD" w:rsidR="000E4F21" w:rsidRPr="00175FFA" w:rsidRDefault="000E4F21" w:rsidP="008672EC">
      <w:pPr>
        <w:pStyle w:val="Ttulo4"/>
        <w:spacing w:before="0" w:line="276" w:lineRule="auto"/>
        <w:rPr>
          <w:rFonts w:cs="Times New Roman"/>
        </w:rPr>
      </w:pPr>
      <w:r w:rsidRPr="00175FFA">
        <w:rPr>
          <w:rFonts w:cs="Times New Roman"/>
        </w:rPr>
        <w:t>No caso de sociedades limitadas, quando aplicável, acompanhados dos documentos devidamente registrados de eleição dos seus administradores e, no caso de sociedades por ações, das respectivas publicações na imprensa devidamente registradas na Junta Comercial ou órgão competente.</w:t>
      </w:r>
    </w:p>
    <w:p w14:paraId="40961733" w14:textId="5904E26E" w:rsidR="003307BD" w:rsidRPr="00175FFA" w:rsidRDefault="003307BD" w:rsidP="003307BD">
      <w:pPr>
        <w:rPr>
          <w:rFonts w:cs="Times New Roman"/>
          <w:color w:val="auto"/>
        </w:rPr>
      </w:pPr>
    </w:p>
    <w:p w14:paraId="49B82CA7" w14:textId="1B5A772C" w:rsidR="003C0430" w:rsidRDefault="003C0430" w:rsidP="00217E52">
      <w:pPr>
        <w:pStyle w:val="Ttulo5"/>
        <w:numPr>
          <w:ilvl w:val="0"/>
          <w:numId w:val="7"/>
        </w:numPr>
      </w:pPr>
      <w:r w:rsidRPr="00175FFA">
        <w:lastRenderedPageBreak/>
        <w:t>No caso de empresa individual, os documentos listados no item acima deverão ser acompanhados da apresentação do registro comercial do LICITANTE.</w:t>
      </w:r>
    </w:p>
    <w:p w14:paraId="789AA387" w14:textId="77777777" w:rsidR="00143E21" w:rsidRPr="00143E21" w:rsidRDefault="00143E21" w:rsidP="00143E21"/>
    <w:p w14:paraId="2DBE76B4" w14:textId="3BC88259" w:rsidR="006D4D8E" w:rsidRDefault="000E4F21" w:rsidP="00365776">
      <w:pPr>
        <w:pStyle w:val="Ttulo4"/>
        <w:tabs>
          <w:tab w:val="left" w:pos="1134"/>
        </w:tabs>
        <w:spacing w:before="0" w:line="276" w:lineRule="auto"/>
        <w:rPr>
          <w:rFonts w:cs="Times New Roman"/>
        </w:rPr>
      </w:pPr>
      <w:r w:rsidRPr="00175FFA">
        <w:rPr>
          <w:rFonts w:cs="Times New Roman"/>
        </w:rPr>
        <w:t>No caso de fundos:</w:t>
      </w:r>
    </w:p>
    <w:p w14:paraId="163D6740" w14:textId="77777777" w:rsidR="0033555A" w:rsidRPr="0033555A" w:rsidRDefault="0033555A" w:rsidP="0033555A"/>
    <w:p w14:paraId="13A9623C" w14:textId="40ED5D0B" w:rsidR="000E4F21" w:rsidRPr="00175FFA" w:rsidRDefault="000E4F21" w:rsidP="008672EC">
      <w:pPr>
        <w:pStyle w:val="Ttulo5"/>
        <w:spacing w:before="0" w:line="276" w:lineRule="auto"/>
        <w:rPr>
          <w:rFonts w:cs="Times New Roman"/>
        </w:rPr>
      </w:pPr>
      <w:r w:rsidRPr="00175FFA">
        <w:rPr>
          <w:rFonts w:cs="Times New Roman"/>
        </w:rPr>
        <w:t>Ato constitutivo com a última alteração arquivada perante o órgão competente.</w:t>
      </w:r>
    </w:p>
    <w:p w14:paraId="642A56A9" w14:textId="53321EFD" w:rsidR="000E4F21" w:rsidRPr="00175FFA" w:rsidRDefault="000E4F21" w:rsidP="008672EC">
      <w:pPr>
        <w:pStyle w:val="Ttulo5"/>
        <w:spacing w:before="0" w:line="276" w:lineRule="auto"/>
        <w:rPr>
          <w:rFonts w:cs="Times New Roman"/>
        </w:rPr>
      </w:pPr>
      <w:r w:rsidRPr="00175FFA">
        <w:rPr>
          <w:rFonts w:cs="Times New Roman"/>
        </w:rPr>
        <w:t>Prova de contratação de gestor, se houver, bem como de eleição do administrador em exercício.</w:t>
      </w:r>
    </w:p>
    <w:p w14:paraId="474B7A72" w14:textId="39E69E1B" w:rsidR="000E4F21" w:rsidRPr="00175FFA" w:rsidRDefault="000E4F21" w:rsidP="008672EC">
      <w:pPr>
        <w:pStyle w:val="Ttulo5"/>
        <w:spacing w:before="0" w:line="276" w:lineRule="auto"/>
        <w:rPr>
          <w:rFonts w:cs="Times New Roman"/>
        </w:rPr>
      </w:pPr>
      <w:r w:rsidRPr="00175FFA">
        <w:rPr>
          <w:rFonts w:cs="Times New Roman"/>
        </w:rPr>
        <w:t>Comprovante de registro do fundo de investimento na CVM.</w:t>
      </w:r>
    </w:p>
    <w:p w14:paraId="35A53437" w14:textId="097579B8" w:rsidR="000E4F21" w:rsidRPr="00175FFA" w:rsidRDefault="000E4F21" w:rsidP="008672EC">
      <w:pPr>
        <w:pStyle w:val="Ttulo5"/>
        <w:spacing w:before="0" w:line="276" w:lineRule="auto"/>
        <w:rPr>
          <w:rFonts w:cs="Times New Roman"/>
        </w:rPr>
      </w:pPr>
      <w:r w:rsidRPr="00175FFA">
        <w:rPr>
          <w:rFonts w:cs="Times New Roman"/>
        </w:rPr>
        <w:t>Regulamento do fundo de investimento, e suas posteriores alterações se houver.</w:t>
      </w:r>
    </w:p>
    <w:p w14:paraId="1DD102CA" w14:textId="4FE4DA10" w:rsidR="000E4F21" w:rsidRPr="00175FFA" w:rsidRDefault="000E4F21" w:rsidP="008672EC">
      <w:pPr>
        <w:pStyle w:val="Ttulo5"/>
        <w:spacing w:before="0" w:line="276" w:lineRule="auto"/>
        <w:rPr>
          <w:rFonts w:cs="Times New Roman"/>
        </w:rPr>
      </w:pPr>
      <w:r w:rsidRPr="00175FFA">
        <w:rPr>
          <w:rFonts w:cs="Times New Roman"/>
        </w:rPr>
        <w:t>Comprovante de registro do regulamento do fundo de investimento perante o Registro de Títulos e Documentos competente.</w:t>
      </w:r>
    </w:p>
    <w:p w14:paraId="7664CCEE" w14:textId="468D2573" w:rsidR="000E4F21" w:rsidRPr="00175FFA" w:rsidRDefault="000E4F21" w:rsidP="008672EC">
      <w:pPr>
        <w:pStyle w:val="Ttulo5"/>
        <w:spacing w:before="0" w:line="276" w:lineRule="auto"/>
        <w:rPr>
          <w:rFonts w:cs="Times New Roman"/>
        </w:rPr>
      </w:pPr>
      <w:r w:rsidRPr="00175FFA">
        <w:rPr>
          <w:rFonts w:cs="Times New Roman"/>
        </w:rPr>
        <w:t>Comprovação de que o fundo de investimento se encontra devidamente autorizado a participar da LICITAÇÃO e de que o seu administrador pode representá-lo em todos os atos e para todos os efeitos da LICITAÇÃO, assumindo, em nome do fundo de investimento, todas as obrigações e direitos que dela decorrerem.</w:t>
      </w:r>
    </w:p>
    <w:p w14:paraId="5AC7276E" w14:textId="043F50DE" w:rsidR="005E53FD" w:rsidRDefault="000E4F21" w:rsidP="00365776">
      <w:pPr>
        <w:pStyle w:val="Ttulo5"/>
        <w:tabs>
          <w:tab w:val="left" w:pos="1418"/>
        </w:tabs>
        <w:spacing w:before="0" w:line="276" w:lineRule="auto"/>
        <w:rPr>
          <w:rFonts w:cs="Times New Roman"/>
        </w:rPr>
      </w:pPr>
      <w:r w:rsidRPr="00175FFA">
        <w:rPr>
          <w:rFonts w:cs="Times New Roman"/>
        </w:rPr>
        <w:t>Comprovante de qualificação do administrador e, se houver, do gestor do fundo de investimento, perante a CVM.</w:t>
      </w:r>
    </w:p>
    <w:p w14:paraId="0C0E07C1" w14:textId="114C25F2" w:rsidR="005E53FD" w:rsidRDefault="005E53FD" w:rsidP="005E53FD"/>
    <w:p w14:paraId="7D868963" w14:textId="547FA42D" w:rsidR="005E53FD" w:rsidRPr="005E53FD" w:rsidRDefault="005E53FD" w:rsidP="00217E52">
      <w:pPr>
        <w:pStyle w:val="Default"/>
        <w:numPr>
          <w:ilvl w:val="0"/>
          <w:numId w:val="6"/>
        </w:numPr>
        <w:jc w:val="both"/>
        <w:rPr>
          <w:color w:val="auto"/>
        </w:rPr>
      </w:pPr>
      <w:r w:rsidRPr="005E53FD">
        <w:rPr>
          <w:color w:val="auto"/>
        </w:rPr>
        <w:t>Quando a PROPONENTE for entidade aberta ou fechada de previdência complementar, deverá apresentar, adicionalmente aos documentos referidos no Subitem 1</w:t>
      </w:r>
      <w:r>
        <w:rPr>
          <w:color w:val="auto"/>
        </w:rPr>
        <w:t>7.1</w:t>
      </w:r>
      <w:r w:rsidRPr="005E53FD">
        <w:rPr>
          <w:color w:val="auto"/>
        </w:rPr>
        <w:t xml:space="preserve">.1 acima, comprovante de autorização expressa e específica quanto à constituição e funcionamento da entidade de previdência complementar, concedida pelo órgão fiscalizador competente, e declaração de que os planos e benefícios por ela administrados não se encontram sob liquidação ou intervenção da Superintendência Nacional de Previdência Complementar - PREVIC do Ministério da Economia, ou órgão que vier a substituí-la oficialmente. </w:t>
      </w:r>
    </w:p>
    <w:p w14:paraId="62B6CEF1" w14:textId="77777777" w:rsidR="000503A7" w:rsidRPr="005E53FD" w:rsidRDefault="000503A7" w:rsidP="005E53FD">
      <w:pPr>
        <w:pStyle w:val="Default"/>
        <w:rPr>
          <w:color w:val="auto"/>
          <w:sz w:val="22"/>
          <w:szCs w:val="22"/>
        </w:rPr>
      </w:pPr>
    </w:p>
    <w:p w14:paraId="4B12AE86" w14:textId="5ADF2C21" w:rsidR="000E4F21" w:rsidRPr="00175FFA" w:rsidRDefault="000E4F21" w:rsidP="00217E52">
      <w:pPr>
        <w:pStyle w:val="Ttulo4"/>
        <w:numPr>
          <w:ilvl w:val="0"/>
          <w:numId w:val="6"/>
        </w:numPr>
        <w:spacing w:before="0" w:line="276" w:lineRule="auto"/>
        <w:rPr>
          <w:rFonts w:cs="Times New Roman"/>
        </w:rPr>
      </w:pPr>
      <w:bookmarkStart w:id="7" w:name="_Hlk70942657"/>
      <w:r w:rsidRPr="00175FFA">
        <w:rPr>
          <w:rFonts w:cs="Times New Roman"/>
        </w:rPr>
        <w:t>No caso de instituições financeiras, e sem prejuízo das demais exigências aplicáveis, comprovação da autorização de funcionamento como instituição financeira e comprovação da homologação da eleição do seu administrador, emitida pelo Banco Central do Brasil.</w:t>
      </w:r>
    </w:p>
    <w:bookmarkEnd w:id="7"/>
    <w:p w14:paraId="41095DCC" w14:textId="77777777" w:rsidR="000503A7" w:rsidRPr="00175FFA" w:rsidRDefault="000503A7" w:rsidP="008672EC">
      <w:pPr>
        <w:spacing w:line="276" w:lineRule="auto"/>
        <w:rPr>
          <w:rFonts w:cs="Times New Roman"/>
          <w:color w:val="auto"/>
        </w:rPr>
      </w:pPr>
    </w:p>
    <w:p w14:paraId="67805481" w14:textId="4E2ACBB8" w:rsidR="000E4F21" w:rsidRPr="00175FFA" w:rsidRDefault="000E4F21" w:rsidP="00217E52">
      <w:pPr>
        <w:pStyle w:val="Ttulo4"/>
        <w:numPr>
          <w:ilvl w:val="0"/>
          <w:numId w:val="6"/>
        </w:numPr>
        <w:spacing w:before="0" w:line="276" w:lineRule="auto"/>
        <w:rPr>
          <w:rFonts w:cs="Times New Roman"/>
        </w:rPr>
      </w:pPr>
      <w:r w:rsidRPr="00175FFA">
        <w:rPr>
          <w:rFonts w:cs="Times New Roman"/>
        </w:rPr>
        <w:lastRenderedPageBreak/>
        <w:t>Em se tratando de empresa ou sociedade estrangeira em funcionamento no Brasil, decreto de autorização ou equivalente, nos termos do art. 28, inciso V, da Lei Federal n° 8.666/1993, e ato de registro ou autorização para funcionamento, expedido pelo órgão competente, quando a atividade assim o exigir.</w:t>
      </w:r>
    </w:p>
    <w:p w14:paraId="4136C2BD" w14:textId="14AD166C" w:rsidR="000E4F21" w:rsidRPr="00175FFA" w:rsidRDefault="000E4F21" w:rsidP="00B45050">
      <w:pPr>
        <w:spacing w:line="276" w:lineRule="auto"/>
        <w:rPr>
          <w:rFonts w:cs="Times New Roman"/>
          <w:color w:val="auto"/>
          <w:szCs w:val="24"/>
        </w:rPr>
      </w:pPr>
    </w:p>
    <w:p w14:paraId="6CD99962" w14:textId="167CA786" w:rsidR="000E4F21" w:rsidRPr="00175FFA" w:rsidRDefault="000E4F21" w:rsidP="008672EC">
      <w:pPr>
        <w:pStyle w:val="Ttulo1"/>
        <w:spacing w:line="276" w:lineRule="auto"/>
        <w:rPr>
          <w:rFonts w:cs="Times New Roman"/>
          <w:color w:val="auto"/>
          <w:szCs w:val="24"/>
        </w:rPr>
      </w:pPr>
      <w:r w:rsidRPr="00175FFA">
        <w:rPr>
          <w:rFonts w:cs="Times New Roman"/>
          <w:color w:val="auto"/>
          <w:szCs w:val="24"/>
        </w:rPr>
        <w:t>QUALIFICAÇÃO ECONÔMICO-FINANCEIRA</w:t>
      </w:r>
    </w:p>
    <w:p w14:paraId="72DE44CD" w14:textId="77777777" w:rsidR="000E4F21" w:rsidRPr="00175FFA" w:rsidRDefault="000E4F21" w:rsidP="008672EC">
      <w:pPr>
        <w:spacing w:line="276" w:lineRule="auto"/>
        <w:rPr>
          <w:rFonts w:cs="Times New Roman"/>
          <w:color w:val="auto"/>
          <w:szCs w:val="24"/>
        </w:rPr>
      </w:pPr>
    </w:p>
    <w:p w14:paraId="54026495" w14:textId="77777777" w:rsidR="000E4F21" w:rsidRPr="00175FFA" w:rsidRDefault="000E4F21" w:rsidP="008672EC">
      <w:pPr>
        <w:pStyle w:val="Ttulo2"/>
        <w:spacing w:line="276" w:lineRule="auto"/>
      </w:pPr>
      <w:r w:rsidRPr="00175FFA">
        <w:t>A qualificação econômico-financeira será comprovada pela apresentação dos seguintes documentos e deverão ser apresentados pelos LICITANTES, e em caso de CONSÓRCIO por cada um dos CONSORCIADOS, para habilitação na LICITAÇÃO, observada a natureza societária dos LICITANTES:</w:t>
      </w:r>
    </w:p>
    <w:p w14:paraId="7AD9888F" w14:textId="77777777" w:rsidR="000E4F21" w:rsidRPr="00175FFA" w:rsidRDefault="000E4F21" w:rsidP="008672EC">
      <w:pPr>
        <w:spacing w:line="276" w:lineRule="auto"/>
        <w:rPr>
          <w:rFonts w:cs="Times New Roman"/>
          <w:color w:val="auto"/>
          <w:szCs w:val="24"/>
        </w:rPr>
      </w:pPr>
    </w:p>
    <w:p w14:paraId="0658CD64" w14:textId="77777777" w:rsidR="000E4F21" w:rsidRPr="00175FFA" w:rsidRDefault="000E4F21" w:rsidP="008672EC">
      <w:pPr>
        <w:pStyle w:val="Ttulo3"/>
        <w:spacing w:line="276" w:lineRule="auto"/>
      </w:pPr>
      <w:r w:rsidRPr="00175FFA">
        <w:t xml:space="preserve">Em caso de sociedade empresária, certidão negativa de pedido de falência, recuperação judicial ou extrajudicial, expedida pelo distribuidor da comarca do Município onde o LICITANTE possui sede. </w:t>
      </w:r>
    </w:p>
    <w:p w14:paraId="17CC1720" w14:textId="77777777" w:rsidR="000E4F21" w:rsidRPr="00175FFA" w:rsidRDefault="000E4F21" w:rsidP="008672EC">
      <w:pPr>
        <w:spacing w:line="276" w:lineRule="auto"/>
        <w:ind w:left="567"/>
        <w:rPr>
          <w:rFonts w:cs="Times New Roman"/>
          <w:color w:val="auto"/>
          <w:szCs w:val="24"/>
        </w:rPr>
      </w:pPr>
    </w:p>
    <w:p w14:paraId="0B9FD708" w14:textId="17BEA09A" w:rsidR="000E4F21" w:rsidRPr="00175FFA" w:rsidRDefault="000E4F21" w:rsidP="008672EC">
      <w:pPr>
        <w:pStyle w:val="Ttulo3"/>
        <w:spacing w:line="276" w:lineRule="auto"/>
      </w:pPr>
      <w:r w:rsidRPr="00175FFA">
        <w:t>Em caso de LICITANTE em recuperação judicial ou extrajudicial, dispensa-se a apresentação de certidão negativa de pedido de falência e recuperação judicial, devendo ser apresentada, em conjunto com os demais DOCUMENTOS DE HABILITAÇÃO, cópia do acordo de credores homologado judicialmente e documento que comprove a sua capacidade econômico</w:t>
      </w:r>
      <w:r w:rsidR="00A86435" w:rsidRPr="00175FFA">
        <w:t>-</w:t>
      </w:r>
      <w:r w:rsidRPr="00175FFA">
        <w:t>financeira.</w:t>
      </w:r>
    </w:p>
    <w:p w14:paraId="0FC9D0F6" w14:textId="77777777" w:rsidR="00F4665B" w:rsidRPr="00175FFA" w:rsidRDefault="00F4665B" w:rsidP="008672EC">
      <w:pPr>
        <w:spacing w:line="276" w:lineRule="auto"/>
        <w:ind w:left="567"/>
        <w:rPr>
          <w:rFonts w:cs="Times New Roman"/>
          <w:color w:val="auto"/>
          <w:szCs w:val="24"/>
        </w:rPr>
      </w:pPr>
    </w:p>
    <w:p w14:paraId="0E090E6C" w14:textId="77777777" w:rsidR="000E4F21" w:rsidRPr="00175FFA" w:rsidRDefault="000E4F21" w:rsidP="008672EC">
      <w:pPr>
        <w:pStyle w:val="Ttulo3"/>
        <w:spacing w:line="276" w:lineRule="auto"/>
      </w:pPr>
      <w:r w:rsidRPr="00175FFA">
        <w:t>Em se tratando de sociedade não empresária ou outra forma de pessoa jurídica, certidão negativa expedida pelo distribuidor judicial das varas cíveis em geral (processo de execução) da comarca do Município onde o LICITANTE está sediado, datada de, no máximo, 90 (noventa) dias anteriores à DATA DE ENTREGA DOS ENVELOPES.</w:t>
      </w:r>
    </w:p>
    <w:p w14:paraId="0C7B07C6" w14:textId="77777777" w:rsidR="000E4F21" w:rsidRPr="00175FFA" w:rsidRDefault="000E4F21" w:rsidP="008672EC">
      <w:pPr>
        <w:spacing w:line="276" w:lineRule="auto"/>
        <w:ind w:left="567"/>
        <w:rPr>
          <w:rFonts w:cs="Times New Roman"/>
          <w:color w:val="auto"/>
          <w:szCs w:val="24"/>
        </w:rPr>
      </w:pPr>
    </w:p>
    <w:p w14:paraId="35B2C205" w14:textId="7E287012" w:rsidR="00B45050" w:rsidRDefault="000E4F21" w:rsidP="00B45050">
      <w:pPr>
        <w:pStyle w:val="Ttulo2"/>
        <w:spacing w:line="276" w:lineRule="auto"/>
      </w:pPr>
      <w:r w:rsidRPr="00175FFA">
        <w:t>Apresentação do balanço patrimonial e demonstrações contábeis referentes ao último exercício social exigido na forma da lei, devidamente registrados perante o órgão de registro competente e, nos casos exigidos pela legislação brasileira, auditados por empresa de auditoria independente regulamente registrada nos órgãos competentes, sendo vedada a apresentação de balancetes ou balanços provisórios.</w:t>
      </w:r>
    </w:p>
    <w:p w14:paraId="70605088" w14:textId="77777777" w:rsidR="000E40DF" w:rsidRPr="000E40DF" w:rsidRDefault="000E40DF" w:rsidP="000E40DF"/>
    <w:p w14:paraId="5F514E99" w14:textId="77777777" w:rsidR="00F61885" w:rsidRPr="00175FFA" w:rsidRDefault="00F61885" w:rsidP="00F61885">
      <w:pPr>
        <w:pStyle w:val="Ttulo2"/>
        <w:spacing w:line="276" w:lineRule="auto"/>
      </w:pPr>
      <w:r w:rsidRPr="00175FFA">
        <w:t>Serão considerados balanços exigíveis na forma da lei:</w:t>
      </w:r>
    </w:p>
    <w:p w14:paraId="4D4129B5" w14:textId="77777777" w:rsidR="00F61885" w:rsidRDefault="00F61885" w:rsidP="00F61885">
      <w:pPr>
        <w:tabs>
          <w:tab w:val="left" w:pos="567"/>
        </w:tabs>
        <w:spacing w:line="276" w:lineRule="auto"/>
        <w:rPr>
          <w:rFonts w:cs="Times New Roman"/>
          <w:color w:val="auto"/>
        </w:rPr>
      </w:pPr>
    </w:p>
    <w:p w14:paraId="57E9F4B2" w14:textId="767D900A" w:rsidR="00F61885" w:rsidRDefault="00F61885" w:rsidP="00365776">
      <w:pPr>
        <w:pStyle w:val="PargrafodaLista"/>
        <w:numPr>
          <w:ilvl w:val="0"/>
          <w:numId w:val="5"/>
        </w:numPr>
        <w:tabs>
          <w:tab w:val="left" w:pos="709"/>
        </w:tabs>
        <w:spacing w:line="276" w:lineRule="auto"/>
        <w:rPr>
          <w:rFonts w:cs="Times New Roman"/>
          <w:color w:val="auto"/>
        </w:rPr>
      </w:pPr>
      <w:r w:rsidRPr="001C3B2B">
        <w:rPr>
          <w:rFonts w:cs="Times New Roman"/>
          <w:color w:val="auto"/>
        </w:rPr>
        <w:t>Sociedades Limitadas deverão apresentar somente os balanços aprovados pela assembleia geral de sócios, e registrados perante a respectiva Junta Comercial, nos termos do art. 1.181, do Código Civil;</w:t>
      </w:r>
    </w:p>
    <w:p w14:paraId="4A0BB90E" w14:textId="77777777" w:rsidR="00A96CE7" w:rsidRPr="001C3B2B" w:rsidRDefault="00A96CE7" w:rsidP="00A96CE7">
      <w:pPr>
        <w:pStyle w:val="PargrafodaLista"/>
        <w:tabs>
          <w:tab w:val="left" w:pos="567"/>
        </w:tabs>
        <w:spacing w:line="276" w:lineRule="auto"/>
        <w:rPr>
          <w:rFonts w:cs="Times New Roman"/>
          <w:color w:val="auto"/>
        </w:rPr>
      </w:pPr>
    </w:p>
    <w:p w14:paraId="455D38BD" w14:textId="3EC73DCE" w:rsidR="00F61885" w:rsidRDefault="00F61885" w:rsidP="00217E52">
      <w:pPr>
        <w:pStyle w:val="PargrafodaLista"/>
        <w:numPr>
          <w:ilvl w:val="0"/>
          <w:numId w:val="5"/>
        </w:numPr>
        <w:rPr>
          <w:rFonts w:cs="Times New Roman"/>
          <w:color w:val="auto"/>
        </w:rPr>
      </w:pPr>
      <w:r w:rsidRPr="001C3B2B">
        <w:rPr>
          <w:rFonts w:cs="Times New Roman"/>
          <w:color w:val="auto"/>
        </w:rPr>
        <w:t>Sociedades Anônimas Fechadas deverão apresentar os balanços aprovados e publicados, nos termos da legislação competente; e</w:t>
      </w:r>
    </w:p>
    <w:p w14:paraId="7C9ADB01" w14:textId="77777777" w:rsidR="00A96CE7" w:rsidRPr="00A96CE7" w:rsidRDefault="00A96CE7" w:rsidP="00A96CE7">
      <w:pPr>
        <w:rPr>
          <w:rFonts w:cs="Times New Roman"/>
          <w:color w:val="auto"/>
        </w:rPr>
      </w:pPr>
    </w:p>
    <w:p w14:paraId="24568FF7" w14:textId="77777777" w:rsidR="00F61885" w:rsidRPr="001C3B2B" w:rsidRDefault="00F61885" w:rsidP="00217E52">
      <w:pPr>
        <w:pStyle w:val="PargrafodaLista"/>
        <w:numPr>
          <w:ilvl w:val="0"/>
          <w:numId w:val="5"/>
        </w:numPr>
        <w:rPr>
          <w:rFonts w:cs="Times New Roman"/>
          <w:color w:val="auto"/>
        </w:rPr>
      </w:pPr>
      <w:r w:rsidRPr="001C3B2B">
        <w:rPr>
          <w:rFonts w:cs="Times New Roman"/>
          <w:color w:val="auto"/>
        </w:rPr>
        <w:t>Sociedades Anônimas Abertas deverão apresentar os balanços aprovados, publicados e auditados por auditor independente, nos termos da legislação competente</w:t>
      </w:r>
    </w:p>
    <w:p w14:paraId="2A51132F" w14:textId="77777777" w:rsidR="001C3B2B" w:rsidRPr="00175FFA" w:rsidRDefault="001C3B2B" w:rsidP="00B45050">
      <w:pPr>
        <w:spacing w:line="276" w:lineRule="auto"/>
        <w:rPr>
          <w:rFonts w:cs="Times New Roman"/>
          <w:color w:val="auto"/>
          <w:szCs w:val="24"/>
        </w:rPr>
      </w:pPr>
    </w:p>
    <w:p w14:paraId="43CF3FE9" w14:textId="77777777" w:rsidR="000E4F21" w:rsidRPr="00175FFA" w:rsidRDefault="000E4F21" w:rsidP="008672EC">
      <w:pPr>
        <w:pStyle w:val="Ttulo3"/>
        <w:spacing w:line="276" w:lineRule="auto"/>
      </w:pPr>
      <w:r w:rsidRPr="00175FFA">
        <w:t>Na hipótese de empresa submetida ao regime de Escrituração Contábil Digital – ECD, operacionalizado por meio do Sistema Eletrônico de Escrituração Digital – SPED, a apresentação do balanço patrimonial e das demonstrações contábeis deverá observar o disposto na legislação aplicável.</w:t>
      </w:r>
    </w:p>
    <w:p w14:paraId="00D3AE75" w14:textId="77777777" w:rsidR="000E4F21" w:rsidRPr="00175FFA" w:rsidRDefault="000E4F21" w:rsidP="008672EC">
      <w:pPr>
        <w:spacing w:line="276" w:lineRule="auto"/>
        <w:ind w:left="567"/>
        <w:rPr>
          <w:rFonts w:cs="Times New Roman"/>
          <w:color w:val="auto"/>
          <w:szCs w:val="24"/>
        </w:rPr>
      </w:pPr>
    </w:p>
    <w:p w14:paraId="53D865B1" w14:textId="77777777" w:rsidR="000E4F21" w:rsidRPr="00175FFA" w:rsidRDefault="000E4F21" w:rsidP="008672EC">
      <w:pPr>
        <w:pStyle w:val="Ttulo3"/>
        <w:spacing w:line="276" w:lineRule="auto"/>
      </w:pPr>
      <w:r w:rsidRPr="00175FFA">
        <w:t>No caso de LICITANTE constituído no mesmo exercício financeiro, a exigência será atendida mediante apresentação dos balancetes de constituição e o do mês anterior ao da DATA DE ENTREGA DOS ENVELOPES.</w:t>
      </w:r>
    </w:p>
    <w:p w14:paraId="2FC21111" w14:textId="77777777" w:rsidR="000E4F21" w:rsidRPr="00175FFA" w:rsidRDefault="000E4F21" w:rsidP="008672EC">
      <w:pPr>
        <w:spacing w:line="276" w:lineRule="auto"/>
        <w:ind w:left="567"/>
        <w:rPr>
          <w:rFonts w:cs="Times New Roman"/>
          <w:color w:val="auto"/>
          <w:szCs w:val="24"/>
        </w:rPr>
      </w:pPr>
    </w:p>
    <w:p w14:paraId="0D959E2D" w14:textId="77777777" w:rsidR="009F79B6" w:rsidRDefault="009F79B6" w:rsidP="009F79B6">
      <w:pPr>
        <w:pStyle w:val="Ttulo2"/>
        <w:spacing w:line="276" w:lineRule="auto"/>
        <w:rPr>
          <w:rFonts w:eastAsia="Times New Roman"/>
        </w:rPr>
      </w:pPr>
      <w:r>
        <w:t>As Microempresas e as Empresas de Pequeno Porte, assim definidas pela Lei Complementar nº 123/2006, dispensadas de apresentação do Balanço Patrimonial e Demonstrativos de Resultado, deverão apresentar: prova de faturamento dentro dos limites estabelecidos naquela Lei, através dos meios de prova permitidos em direito e julgados e aceitos pela Comissão, sendo que as cooperativas deverão apresentar comprovação de enquadramento no art. 34 da Lei Federal nº 11.488, de 15 de junho de 2007, através dos meios de prova permitidos em direito e julgados e aceitos pela COMISSÃO:</w:t>
      </w:r>
    </w:p>
    <w:p w14:paraId="3FE1CAA3" w14:textId="77777777" w:rsidR="009F79B6" w:rsidRDefault="009F79B6" w:rsidP="009F79B6">
      <w:pPr>
        <w:pStyle w:val="PargrafodaLista"/>
        <w:spacing w:line="276" w:lineRule="auto"/>
        <w:ind w:left="0"/>
      </w:pPr>
    </w:p>
    <w:p w14:paraId="5427A216" w14:textId="77777777" w:rsidR="009F79B6" w:rsidRDefault="009F79B6" w:rsidP="00997A93">
      <w:pPr>
        <w:pStyle w:val="PargrafodaLista"/>
        <w:numPr>
          <w:ilvl w:val="0"/>
          <w:numId w:val="4"/>
        </w:numPr>
        <w:tabs>
          <w:tab w:val="left" w:pos="426"/>
          <w:tab w:val="left" w:pos="709"/>
        </w:tabs>
        <w:autoSpaceDE w:val="0"/>
        <w:autoSpaceDN w:val="0"/>
        <w:adjustRightInd w:val="0"/>
        <w:spacing w:line="276" w:lineRule="auto"/>
        <w:ind w:left="426" w:firstLine="0"/>
      </w:pPr>
      <w:r>
        <w:t>A Declaração do Simples Nacional (Extrato do Simples Nacional);</w:t>
      </w:r>
    </w:p>
    <w:p w14:paraId="0F81FBCA" w14:textId="77777777" w:rsidR="009F79B6" w:rsidRDefault="009F79B6" w:rsidP="00997A93">
      <w:pPr>
        <w:pStyle w:val="PargrafodaLista"/>
        <w:numPr>
          <w:ilvl w:val="0"/>
          <w:numId w:val="4"/>
        </w:numPr>
        <w:tabs>
          <w:tab w:val="left" w:pos="426"/>
          <w:tab w:val="left" w:pos="709"/>
        </w:tabs>
        <w:autoSpaceDE w:val="0"/>
        <w:autoSpaceDN w:val="0"/>
        <w:adjustRightInd w:val="0"/>
        <w:spacing w:line="276" w:lineRule="auto"/>
        <w:ind w:left="426" w:firstLine="0"/>
      </w:pPr>
      <w:r>
        <w:t>Declaração do Imposto de Renda Pessoa Jurídica;</w:t>
      </w:r>
    </w:p>
    <w:p w14:paraId="08A5270A" w14:textId="77777777" w:rsidR="009F79B6" w:rsidRDefault="009F79B6" w:rsidP="00997A93">
      <w:pPr>
        <w:pStyle w:val="PargrafodaLista"/>
        <w:numPr>
          <w:ilvl w:val="0"/>
          <w:numId w:val="4"/>
        </w:numPr>
        <w:tabs>
          <w:tab w:val="left" w:pos="426"/>
          <w:tab w:val="left" w:pos="709"/>
        </w:tabs>
        <w:autoSpaceDE w:val="0"/>
        <w:autoSpaceDN w:val="0"/>
        <w:adjustRightInd w:val="0"/>
        <w:spacing w:line="276" w:lineRule="auto"/>
        <w:ind w:left="426" w:firstLine="0"/>
      </w:pPr>
      <w:r>
        <w:t>Balanço Patrimonial e demonstrações contábeis do último exercício social, exigíveis e apresentados na forma da lei (registrado na Junta Comercial ou Cartório de Registro Civil de Pessoas Jurídicas, conforme o caso), devidamente assinado pelo diretor ou representante legal da empresa e respectivo contador ou técnico em contabilidade responsável, que comprovem a boa situação financeira do LICITANTE, vedada a substituição por balancetes ou balanços provisórios, podendo ser atualizados por índices oficiais quando, encerrado há mais de três meses da data de apresentação da proposta;</w:t>
      </w:r>
    </w:p>
    <w:p w14:paraId="42D75604" w14:textId="77777777" w:rsidR="009F79B6" w:rsidRPr="00CC3CF0" w:rsidRDefault="009F79B6" w:rsidP="00997A93">
      <w:pPr>
        <w:pStyle w:val="PargrafodaLista"/>
        <w:numPr>
          <w:ilvl w:val="0"/>
          <w:numId w:val="4"/>
        </w:numPr>
        <w:tabs>
          <w:tab w:val="left" w:pos="426"/>
          <w:tab w:val="left" w:pos="709"/>
        </w:tabs>
        <w:autoSpaceDE w:val="0"/>
        <w:autoSpaceDN w:val="0"/>
        <w:adjustRightInd w:val="0"/>
        <w:spacing w:line="276" w:lineRule="auto"/>
        <w:ind w:left="426" w:firstLine="0"/>
      </w:pPr>
      <w:r>
        <w:t>Escrituração Contábil Digital - ECD, através do Sistema Público de Escrituração Digital - SPED devendo apresentar, para fins de habilitação: Recibo de entrega de livro digital e Demonstração do Resultado do Exercício.</w:t>
      </w:r>
    </w:p>
    <w:p w14:paraId="728E7D26" w14:textId="5F640919" w:rsidR="00B45050" w:rsidRPr="00175FFA" w:rsidRDefault="00B45050" w:rsidP="00B45050">
      <w:pPr>
        <w:spacing w:line="276" w:lineRule="auto"/>
        <w:rPr>
          <w:rFonts w:cs="Times New Roman"/>
          <w:color w:val="auto"/>
          <w:szCs w:val="24"/>
        </w:rPr>
      </w:pPr>
    </w:p>
    <w:p w14:paraId="74185A52" w14:textId="79A5F310" w:rsidR="000544F3" w:rsidRDefault="000544F3" w:rsidP="000544F3">
      <w:pPr>
        <w:pStyle w:val="Ttulo2"/>
        <w:spacing w:line="276" w:lineRule="auto"/>
      </w:pPr>
      <w:r w:rsidRPr="00175FFA">
        <w:lastRenderedPageBreak/>
        <w:t xml:space="preserve">Para efeito da qualificação econômico-financeira, a LICITANTE deverá comprovar que dispõe, na data de entrega dos envelopes, de capital social correspondente à 10% (dez por cento) do valor total dos investimentos a serem realizados na CONCESSÃO, com base no balanço patrimonial do último exercício social exigível sendo que, com relação aos CONSÓRCIOS que participem da LICITAÇÃO, o capital  social exigido, acrescido de 30% (trinta por cento) nos termos do artigo 33, inciso III da Lei Federal </w:t>
      </w:r>
      <w:r w:rsidR="00351431">
        <w:t xml:space="preserve">nº </w:t>
      </w:r>
      <w:r w:rsidRPr="00175FFA">
        <w:t>8.666/</w:t>
      </w:r>
      <w:r w:rsidR="00351431">
        <w:t>19</w:t>
      </w:r>
      <w:r w:rsidRPr="00175FFA">
        <w:t>93, poderá ser atendido, isoladamente, pela empresa líder do CONSÓRCIO ou, em conjunto, por todas as CONSORCIADAS.</w:t>
      </w:r>
    </w:p>
    <w:p w14:paraId="6E6AB0E9" w14:textId="0E11BD7A" w:rsidR="007B2F50" w:rsidRDefault="007B2F50" w:rsidP="007B2F50"/>
    <w:p w14:paraId="17D0AA60" w14:textId="493F335F" w:rsidR="000E4F21" w:rsidRPr="00175FFA" w:rsidRDefault="000E4F21" w:rsidP="008672EC">
      <w:pPr>
        <w:pStyle w:val="Ttulo1"/>
        <w:spacing w:line="276" w:lineRule="auto"/>
        <w:rPr>
          <w:rFonts w:cs="Times New Roman"/>
          <w:color w:val="auto"/>
          <w:szCs w:val="24"/>
        </w:rPr>
      </w:pPr>
      <w:r w:rsidRPr="00175FFA">
        <w:rPr>
          <w:rFonts w:cs="Times New Roman"/>
          <w:color w:val="auto"/>
          <w:szCs w:val="24"/>
        </w:rPr>
        <w:t>REGULARIDADE FISCAL E TRABALHISTA:</w:t>
      </w:r>
    </w:p>
    <w:p w14:paraId="3B24E0BE" w14:textId="77777777" w:rsidR="000E4F21" w:rsidRPr="00175FFA" w:rsidRDefault="000E4F21" w:rsidP="008672EC">
      <w:pPr>
        <w:spacing w:line="276" w:lineRule="auto"/>
        <w:ind w:left="567"/>
        <w:rPr>
          <w:rFonts w:cs="Times New Roman"/>
          <w:color w:val="auto"/>
          <w:szCs w:val="24"/>
        </w:rPr>
      </w:pPr>
    </w:p>
    <w:p w14:paraId="10CEB7E3" w14:textId="406A77EE" w:rsidR="000E4F21" w:rsidRPr="00175FFA" w:rsidRDefault="000E4F21" w:rsidP="008672EC">
      <w:pPr>
        <w:pStyle w:val="Ttulo2"/>
        <w:spacing w:line="276" w:lineRule="auto"/>
      </w:pPr>
      <w:r w:rsidRPr="00175FFA">
        <w:t>Para comprovação de regularidade fiscal e trabalhista deverão ser apresentados os documentos a seguir listados pelo LICITANTE e, em caso de CONSÓRCIO, por cada CONSORCIADO:</w:t>
      </w:r>
    </w:p>
    <w:p w14:paraId="21C53941" w14:textId="77777777" w:rsidR="00F4665B" w:rsidRPr="00175FFA" w:rsidRDefault="00F4665B" w:rsidP="008672EC">
      <w:pPr>
        <w:pStyle w:val="SemEspaamento"/>
        <w:spacing w:line="276" w:lineRule="auto"/>
        <w:ind w:left="1134"/>
        <w:rPr>
          <w:rFonts w:cs="Times New Roman"/>
          <w:color w:val="auto"/>
          <w:szCs w:val="24"/>
        </w:rPr>
      </w:pPr>
    </w:p>
    <w:p w14:paraId="6571314A" w14:textId="7E5DD1E3" w:rsidR="000E4F21" w:rsidRPr="00175FFA" w:rsidRDefault="000E4F21" w:rsidP="008672EC">
      <w:pPr>
        <w:pStyle w:val="Ttulo3"/>
        <w:spacing w:line="276" w:lineRule="auto"/>
      </w:pPr>
      <w:r w:rsidRPr="00175FFA">
        <w:t xml:space="preserve">Comprovação de registro no Cadastro Nacional de Pessoas Jurídicas do Ministério da Fazenda </w:t>
      </w:r>
      <w:r w:rsidR="00AE3048" w:rsidRPr="00175FFA">
        <w:t>–</w:t>
      </w:r>
      <w:r w:rsidRPr="00175FFA">
        <w:t xml:space="preserve"> CNPJ</w:t>
      </w:r>
      <w:r w:rsidR="005E6F04" w:rsidRPr="00175FFA">
        <w:t>/ME</w:t>
      </w:r>
      <w:r w:rsidRPr="00175FFA">
        <w:t>.</w:t>
      </w:r>
    </w:p>
    <w:p w14:paraId="427CDC11" w14:textId="77777777" w:rsidR="000E4F21" w:rsidRPr="00175FFA" w:rsidRDefault="000E4F21" w:rsidP="008672EC">
      <w:pPr>
        <w:pStyle w:val="SemEspaamento"/>
        <w:spacing w:line="276" w:lineRule="auto"/>
        <w:ind w:left="567"/>
        <w:rPr>
          <w:rFonts w:cs="Times New Roman"/>
          <w:color w:val="auto"/>
          <w:szCs w:val="24"/>
        </w:rPr>
      </w:pPr>
    </w:p>
    <w:p w14:paraId="4B135F80" w14:textId="29AE12D2" w:rsidR="000E4F21" w:rsidRPr="00175FFA" w:rsidRDefault="000E4F21" w:rsidP="008672EC">
      <w:pPr>
        <w:pStyle w:val="Ttulo3"/>
        <w:spacing w:line="276" w:lineRule="auto"/>
      </w:pPr>
      <w:r w:rsidRPr="00175FFA">
        <w:t>Comprovação de registro no cadastro de contribuintes municipal e estadual, se houver, relativo ao domicílio ou sede do LICITANTE.</w:t>
      </w:r>
    </w:p>
    <w:p w14:paraId="41439DD9" w14:textId="77777777" w:rsidR="000E4F21" w:rsidRPr="00175FFA" w:rsidRDefault="000E4F21" w:rsidP="00175FFA">
      <w:pPr>
        <w:spacing w:line="276" w:lineRule="auto"/>
        <w:rPr>
          <w:rFonts w:cs="Times New Roman"/>
          <w:color w:val="auto"/>
          <w:szCs w:val="24"/>
        </w:rPr>
      </w:pPr>
    </w:p>
    <w:p w14:paraId="5A0B5A55" w14:textId="1253A6B4" w:rsidR="000E4F21" w:rsidRPr="00175FFA" w:rsidRDefault="000E4F21" w:rsidP="008672EC">
      <w:pPr>
        <w:pStyle w:val="Ttulo4"/>
        <w:spacing w:before="0" w:line="276" w:lineRule="auto"/>
        <w:rPr>
          <w:rFonts w:cs="Times New Roman"/>
        </w:rPr>
      </w:pPr>
      <w:r w:rsidRPr="00175FFA">
        <w:rPr>
          <w:rFonts w:cs="Times New Roman"/>
        </w:rPr>
        <w:t xml:space="preserve">Caso o LICITANTE não esteja cadastrado como contribuinte no Município de </w:t>
      </w:r>
      <w:r w:rsidR="00474D97" w:rsidRPr="00175FFA">
        <w:rPr>
          <w:rFonts w:cs="Times New Roman"/>
        </w:rPr>
        <w:t>Itatiba</w:t>
      </w:r>
      <w:r w:rsidRPr="00175FFA">
        <w:rPr>
          <w:rFonts w:cs="Times New Roman"/>
        </w:rPr>
        <w:t xml:space="preserve">, deverá apresentar declaração firmada pelo seu representante legal/procurador, sob as penas da lei, do não cadastramento e de que nada deve à Fazenda do Município de </w:t>
      </w:r>
      <w:r w:rsidR="00474D97" w:rsidRPr="00175FFA">
        <w:rPr>
          <w:rFonts w:cs="Times New Roman"/>
        </w:rPr>
        <w:t>Itatiba</w:t>
      </w:r>
      <w:r w:rsidRPr="00175FFA">
        <w:rPr>
          <w:rFonts w:cs="Times New Roman"/>
        </w:rPr>
        <w:t xml:space="preserve">, relativamente aos tributos relacionados com os serviços que compõem a CONCESSÃO, observado o modelo de declaração de não cadastramento e inexistência de débitos para com a Fazenda do Município de </w:t>
      </w:r>
      <w:r w:rsidR="00474D97" w:rsidRPr="00175FFA">
        <w:rPr>
          <w:rFonts w:cs="Times New Roman"/>
        </w:rPr>
        <w:t>Itatiba</w:t>
      </w:r>
      <w:r w:rsidRPr="00175FFA">
        <w:rPr>
          <w:rFonts w:cs="Times New Roman"/>
        </w:rPr>
        <w:t>, constante do ANEXO I - MODELOS E DECLARAÇÕES.</w:t>
      </w:r>
    </w:p>
    <w:p w14:paraId="00955A2E" w14:textId="77777777" w:rsidR="000E4F21" w:rsidRPr="00175FFA" w:rsidRDefault="000E4F21" w:rsidP="008672EC">
      <w:pPr>
        <w:spacing w:line="276" w:lineRule="auto"/>
        <w:rPr>
          <w:rFonts w:cs="Times New Roman"/>
          <w:color w:val="auto"/>
          <w:szCs w:val="24"/>
        </w:rPr>
      </w:pPr>
    </w:p>
    <w:p w14:paraId="7CB14E61" w14:textId="77777777" w:rsidR="000E4F21" w:rsidRPr="00175FFA" w:rsidRDefault="000E4F21" w:rsidP="008672EC">
      <w:pPr>
        <w:pStyle w:val="Ttulo3"/>
        <w:spacing w:line="276" w:lineRule="auto"/>
      </w:pPr>
      <w:r w:rsidRPr="00175FFA">
        <w:t>Prova de regularidade relativa à Seguridade Social e junto ao Fundo de Garantia do Tempo de Serviço (FGTS).</w:t>
      </w:r>
    </w:p>
    <w:p w14:paraId="3918DDDE" w14:textId="77777777" w:rsidR="000E4F21" w:rsidRPr="00175FFA" w:rsidRDefault="000E4F21" w:rsidP="008672EC">
      <w:pPr>
        <w:spacing w:line="276" w:lineRule="auto"/>
        <w:ind w:left="567"/>
        <w:rPr>
          <w:rFonts w:cs="Times New Roman"/>
          <w:color w:val="auto"/>
          <w:szCs w:val="24"/>
        </w:rPr>
      </w:pPr>
    </w:p>
    <w:p w14:paraId="0A0471FB" w14:textId="3225CC7B" w:rsidR="000E4F21" w:rsidRPr="00175FFA" w:rsidRDefault="001614B9" w:rsidP="008672EC">
      <w:pPr>
        <w:pStyle w:val="Ttulo3"/>
        <w:spacing w:line="276" w:lineRule="auto"/>
      </w:pPr>
      <w:r w:rsidRPr="00175FFA">
        <w:t xml:space="preserve">Prova de regularidade fiscal perante a Fazenda Nacional, mediante a apresentação de certidão de débitos relativos aos tributos federais e à dívida ativa da União, que abranja os tributos administrados pela RFB, a Dívida Ativa da União administrada pela PGFN e as contribuições sociais previstas nas alíneas “a” a “d” do parágrafo único do artigo 11 da Lei </w:t>
      </w:r>
      <w:r w:rsidR="00205320" w:rsidRPr="00175FFA">
        <w:t xml:space="preserve">Federal nº </w:t>
      </w:r>
      <w:r w:rsidRPr="00175FFA">
        <w:t>8.212, de 24 de julho de 1991</w:t>
      </w:r>
      <w:r w:rsidR="000E4F21" w:rsidRPr="00175FFA">
        <w:t>.</w:t>
      </w:r>
    </w:p>
    <w:p w14:paraId="679565F9" w14:textId="77777777" w:rsidR="000E4F21" w:rsidRPr="00175FFA" w:rsidRDefault="000E4F21" w:rsidP="008672EC">
      <w:pPr>
        <w:spacing w:line="276" w:lineRule="auto"/>
        <w:ind w:left="567"/>
        <w:rPr>
          <w:rFonts w:cs="Times New Roman"/>
          <w:color w:val="auto"/>
          <w:szCs w:val="24"/>
        </w:rPr>
      </w:pPr>
    </w:p>
    <w:p w14:paraId="6975FFB6" w14:textId="64F1558A" w:rsidR="000E4F21" w:rsidRPr="00175FFA" w:rsidRDefault="000E4F21" w:rsidP="008672EC">
      <w:pPr>
        <w:pStyle w:val="Ttulo3"/>
        <w:spacing w:line="276" w:lineRule="auto"/>
      </w:pPr>
      <w:r w:rsidRPr="00175FFA">
        <w:lastRenderedPageBreak/>
        <w:t>Prova de regularidade junto à Fazenda Estadual e Municipal da sede do LICITANTE, por meio de certidões emitidas em, no máximo, 180 (cento e oitenta) dias antes DATA DE ENTREGA DOS ENVELOPES.</w:t>
      </w:r>
    </w:p>
    <w:p w14:paraId="196B88AB" w14:textId="77777777" w:rsidR="004C4AEF" w:rsidRPr="00175FFA" w:rsidRDefault="004C4AEF" w:rsidP="004C4AEF">
      <w:pPr>
        <w:rPr>
          <w:rFonts w:cs="Times New Roman"/>
          <w:color w:val="auto"/>
        </w:rPr>
      </w:pPr>
    </w:p>
    <w:p w14:paraId="19A5DE69" w14:textId="7EC95EB3" w:rsidR="000E4F21" w:rsidRDefault="000E4F21" w:rsidP="008672EC">
      <w:pPr>
        <w:pStyle w:val="Ttulo3"/>
        <w:spacing w:line="276" w:lineRule="auto"/>
      </w:pPr>
      <w:r w:rsidRPr="00175FFA">
        <w:t>Certidão Negativa de Débitos Trabalhistas, expedida consoante o disposto no Título VII-A do Decreto-Lei n. 5.452/43 (Consolidação das Leis do Trabalho), do art. 29, V, da Lei Federal nº. 8.666/93 (com a redação dada pela Lei Federal nº. 12.440/2011).</w:t>
      </w:r>
    </w:p>
    <w:p w14:paraId="0E42E7A0" w14:textId="37BC9C7F" w:rsidR="009250B5" w:rsidRDefault="009250B5" w:rsidP="009250B5"/>
    <w:p w14:paraId="74157FF9" w14:textId="77777777" w:rsidR="002B4886" w:rsidRDefault="002B4886" w:rsidP="002B4886">
      <w:pPr>
        <w:pStyle w:val="Ttulo2"/>
        <w:spacing w:line="276" w:lineRule="auto"/>
      </w:pPr>
      <w:r>
        <w:t>As Microempresas e Empresas de Pequeno Porte deverão apresentar os documentos, acima mencionados, mesmo que estes apresentem alguma restrição, nos termos do art. 43, da Lei Complementar Federal nº 123/2006.</w:t>
      </w:r>
    </w:p>
    <w:p w14:paraId="77DB656B" w14:textId="77777777" w:rsidR="002B4886" w:rsidRDefault="002B4886" w:rsidP="002B4886"/>
    <w:p w14:paraId="36CEC4B7" w14:textId="77777777" w:rsidR="002B4886" w:rsidRDefault="002B4886" w:rsidP="002B4886">
      <w:pPr>
        <w:pStyle w:val="Ttulo3"/>
      </w:pPr>
      <w:r>
        <w:t>Havendo alguma restrição na comprovação da regularidade fiscal e trabalhista, será assegurado o prazo de 5 (cinco) dias úteis, cujo termo inicial corresponderá ao momento em que o LICITANTE for declarado vencedor do certame, prorrogável por igual período, a critério da Administração, para regularização da documentação, para pagamento ou parcelamento do débito e para emissão de eventuais certidões negativas ou positivas com efeito de certidão negativa.</w:t>
      </w:r>
    </w:p>
    <w:p w14:paraId="355D6A49" w14:textId="77777777" w:rsidR="002B4886" w:rsidRPr="009250B5" w:rsidRDefault="002B4886" w:rsidP="002B4886"/>
    <w:p w14:paraId="5BC34923" w14:textId="77777777" w:rsidR="002B4886" w:rsidRPr="009250B5" w:rsidRDefault="002B4886" w:rsidP="002B4886">
      <w:pPr>
        <w:pStyle w:val="Ttulo3"/>
      </w:pPr>
      <w:r>
        <w:t>A não-regularização da documentação, no prazo previsto no § 1º do artigo 43 da Lei Complementar 123/06, implicará decadência do direito à contratação, sem prejuízo das sanções previstas no art. 81 da Lei Federal nº 8.666/93, sendo facultado à Administração convocar os LICITANTES remanescentes, na ordem de classificação, para assinatura do contrato, ou revogar a LICITAÇÃO.</w:t>
      </w:r>
    </w:p>
    <w:p w14:paraId="37AABEA3" w14:textId="77777777" w:rsidR="000E4F21" w:rsidRPr="00175FFA" w:rsidRDefault="000E4F21" w:rsidP="008672EC">
      <w:pPr>
        <w:spacing w:line="276" w:lineRule="auto"/>
        <w:ind w:left="567"/>
        <w:rPr>
          <w:rFonts w:cs="Times New Roman"/>
          <w:color w:val="auto"/>
          <w:szCs w:val="24"/>
        </w:rPr>
      </w:pPr>
    </w:p>
    <w:p w14:paraId="1F44C852" w14:textId="54FA93DA" w:rsidR="00175FFA" w:rsidRPr="00175FFA" w:rsidRDefault="000E4F21" w:rsidP="00175FFA">
      <w:pPr>
        <w:pStyle w:val="Ttulo2"/>
        <w:spacing w:line="276" w:lineRule="auto"/>
      </w:pPr>
      <w:r w:rsidRPr="00175FFA">
        <w:t>Serão aceitas como comprovação de regularidade fiscal e trabalhista certidões negativas ou certidões positivas com efeito de negativas que noticiem, em seu corpo, que os débitos estão judicialmente garantidos ou com sua exigibilidade suspensa.</w:t>
      </w:r>
    </w:p>
    <w:p w14:paraId="067E77FE" w14:textId="77777777" w:rsidR="000E4F21" w:rsidRPr="00175FFA" w:rsidRDefault="000E4F21" w:rsidP="008672EC">
      <w:pPr>
        <w:spacing w:line="276" w:lineRule="auto"/>
        <w:ind w:left="567"/>
        <w:rPr>
          <w:rFonts w:cs="Times New Roman"/>
          <w:b/>
          <w:color w:val="auto"/>
          <w:szCs w:val="24"/>
        </w:rPr>
      </w:pPr>
    </w:p>
    <w:p w14:paraId="3CCE06EB" w14:textId="068C239F" w:rsidR="000E4F21" w:rsidRPr="00175FFA" w:rsidRDefault="000E4F21" w:rsidP="008672EC">
      <w:pPr>
        <w:pStyle w:val="Ttulo1"/>
        <w:spacing w:line="276" w:lineRule="auto"/>
        <w:rPr>
          <w:rFonts w:cs="Times New Roman"/>
          <w:color w:val="auto"/>
          <w:szCs w:val="24"/>
        </w:rPr>
      </w:pPr>
      <w:r w:rsidRPr="00175FFA">
        <w:rPr>
          <w:rFonts w:cs="Times New Roman"/>
          <w:color w:val="auto"/>
          <w:szCs w:val="24"/>
        </w:rPr>
        <w:t>QUALIFICAÇÃO TÉCNICA:</w:t>
      </w:r>
    </w:p>
    <w:p w14:paraId="32BE2922" w14:textId="77777777" w:rsidR="00427575" w:rsidRDefault="00427575" w:rsidP="00427575">
      <w:pPr>
        <w:autoSpaceDE w:val="0"/>
        <w:autoSpaceDN w:val="0"/>
        <w:adjustRightInd w:val="0"/>
        <w:spacing w:line="240" w:lineRule="auto"/>
        <w:jc w:val="left"/>
        <w:rPr>
          <w:rFonts w:eastAsiaTheme="minorEastAsia" w:cs="Times New Roman"/>
          <w:color w:val="auto"/>
          <w:sz w:val="22"/>
        </w:rPr>
      </w:pPr>
    </w:p>
    <w:p w14:paraId="511150C2" w14:textId="726C36C5" w:rsidR="00427575" w:rsidRPr="00427575" w:rsidRDefault="00427575" w:rsidP="00427575">
      <w:pPr>
        <w:autoSpaceDE w:val="0"/>
        <w:autoSpaceDN w:val="0"/>
        <w:adjustRightInd w:val="0"/>
        <w:spacing w:line="240" w:lineRule="auto"/>
        <w:rPr>
          <w:rFonts w:eastAsiaTheme="minorEastAsia" w:cs="Times New Roman"/>
          <w:color w:val="auto"/>
          <w:szCs w:val="24"/>
        </w:rPr>
      </w:pPr>
      <w:bookmarkStart w:id="8" w:name="_Hlk79585339"/>
      <w:r w:rsidRPr="00427575">
        <w:rPr>
          <w:rFonts w:eastAsiaTheme="minorEastAsia" w:cs="Times New Roman"/>
          <w:b/>
          <w:bCs/>
          <w:color w:val="auto"/>
          <w:sz w:val="22"/>
        </w:rPr>
        <w:t>20.1</w:t>
      </w:r>
      <w:r>
        <w:rPr>
          <w:rFonts w:eastAsiaTheme="minorEastAsia" w:cs="Times New Roman"/>
          <w:color w:val="auto"/>
          <w:sz w:val="22"/>
        </w:rPr>
        <w:tab/>
      </w:r>
      <w:r w:rsidRPr="00427575">
        <w:rPr>
          <w:rFonts w:eastAsiaTheme="minorEastAsia" w:cs="Times New Roman"/>
          <w:color w:val="auto"/>
          <w:szCs w:val="24"/>
        </w:rPr>
        <w:t>Comprovação de que a PROPONENTE tenha participado de qualquer empreendimento, pertencente ou não ao setor de iluminação pública, em que tenha realizado ou possua previsão de investimentos de R$11.159.860,</w:t>
      </w:r>
      <w:r>
        <w:rPr>
          <w:rFonts w:eastAsiaTheme="minorEastAsia" w:cs="Times New Roman"/>
          <w:color w:val="auto"/>
          <w:szCs w:val="24"/>
        </w:rPr>
        <w:t>90</w:t>
      </w:r>
      <w:r w:rsidRPr="00427575">
        <w:rPr>
          <w:rFonts w:eastAsiaTheme="minorEastAsia" w:cs="Times New Roman"/>
          <w:color w:val="auto"/>
          <w:szCs w:val="24"/>
        </w:rPr>
        <w:t xml:space="preserve"> (</w:t>
      </w:r>
      <w:r>
        <w:rPr>
          <w:rFonts w:eastAsiaTheme="minorEastAsia" w:cs="Times New Roman"/>
          <w:color w:val="auto"/>
          <w:szCs w:val="24"/>
        </w:rPr>
        <w:t xml:space="preserve">onze milhões, cento e cinquenta e nove mil, oitocentos e sessenta reais e noventa </w:t>
      </w:r>
      <w:r w:rsidRPr="00427575">
        <w:rPr>
          <w:rFonts w:eastAsiaTheme="minorEastAsia" w:cs="Times New Roman"/>
          <w:color w:val="auto"/>
          <w:szCs w:val="24"/>
        </w:rPr>
        <w:t xml:space="preserve">centavos) ou mais, na data base de </w:t>
      </w:r>
      <w:r w:rsidR="00C73B35">
        <w:rPr>
          <w:rFonts w:eastAsiaTheme="minorEastAsia" w:cs="Times New Roman"/>
          <w:color w:val="auto"/>
          <w:szCs w:val="24"/>
        </w:rPr>
        <w:t>agosto</w:t>
      </w:r>
      <w:r w:rsidRPr="00427575">
        <w:rPr>
          <w:rFonts w:eastAsiaTheme="minorEastAsia" w:cs="Times New Roman"/>
          <w:color w:val="auto"/>
          <w:szCs w:val="24"/>
        </w:rPr>
        <w:t xml:space="preserve"> de 202</w:t>
      </w:r>
      <w:r w:rsidR="0083188B">
        <w:rPr>
          <w:rFonts w:eastAsiaTheme="minorEastAsia" w:cs="Times New Roman"/>
          <w:color w:val="auto"/>
          <w:szCs w:val="24"/>
        </w:rPr>
        <w:t>1</w:t>
      </w:r>
      <w:r w:rsidRPr="00427575">
        <w:rPr>
          <w:rFonts w:eastAsiaTheme="minorEastAsia" w:cs="Times New Roman"/>
          <w:color w:val="auto"/>
          <w:szCs w:val="24"/>
        </w:rPr>
        <w:t xml:space="preserve">, com recursos próprios ou de terceiros, sendo que esta última hipótese deve compreender retorno de longo prazo, observadas as seguintes condições: </w:t>
      </w:r>
    </w:p>
    <w:p w14:paraId="608DEC14" w14:textId="77777777" w:rsidR="00427575" w:rsidRPr="00427575" w:rsidRDefault="00427575" w:rsidP="00427575">
      <w:pPr>
        <w:autoSpaceDE w:val="0"/>
        <w:autoSpaceDN w:val="0"/>
        <w:adjustRightInd w:val="0"/>
        <w:spacing w:line="240" w:lineRule="auto"/>
        <w:rPr>
          <w:rFonts w:eastAsiaTheme="minorEastAsia" w:cs="Times New Roman"/>
          <w:color w:val="auto"/>
          <w:szCs w:val="24"/>
        </w:rPr>
      </w:pPr>
    </w:p>
    <w:p w14:paraId="74E99C05" w14:textId="11973972" w:rsidR="00427575" w:rsidRPr="00427575" w:rsidRDefault="00427575" w:rsidP="00427575">
      <w:pPr>
        <w:autoSpaceDE w:val="0"/>
        <w:autoSpaceDN w:val="0"/>
        <w:adjustRightInd w:val="0"/>
        <w:spacing w:line="240" w:lineRule="auto"/>
        <w:ind w:left="708"/>
        <w:rPr>
          <w:rFonts w:eastAsiaTheme="minorEastAsia" w:cs="Times New Roman"/>
          <w:color w:val="auto"/>
          <w:szCs w:val="24"/>
        </w:rPr>
      </w:pPr>
      <w:r w:rsidRPr="00427575">
        <w:rPr>
          <w:rFonts w:eastAsiaTheme="minorEastAsia" w:cs="Times New Roman"/>
          <w:color w:val="auto"/>
          <w:szCs w:val="24"/>
        </w:rPr>
        <w:lastRenderedPageBreak/>
        <w:t xml:space="preserve">(i) Para efeito de alcance do valor previsto acima, é permitida a somatória de documentos de comprovação, desde que, ao menos em um dos empreendimentos referidos nos documentos de comprovação, a PROPONENTE tenha investimentos de, no mínimo, R$ </w:t>
      </w:r>
      <w:r w:rsidR="005B5539" w:rsidRPr="005B5539">
        <w:rPr>
          <w:rFonts w:eastAsiaTheme="minorEastAsia" w:cs="Times New Roman"/>
          <w:color w:val="auto"/>
          <w:szCs w:val="24"/>
        </w:rPr>
        <w:t xml:space="preserve">3.347.958,27 </w:t>
      </w:r>
      <w:r w:rsidRPr="00427575">
        <w:rPr>
          <w:rFonts w:eastAsiaTheme="minorEastAsia" w:cs="Times New Roman"/>
          <w:color w:val="auto"/>
          <w:szCs w:val="24"/>
        </w:rPr>
        <w:t>(</w:t>
      </w:r>
      <w:r w:rsidR="005B5539">
        <w:rPr>
          <w:rFonts w:eastAsiaTheme="minorEastAsia" w:cs="Times New Roman"/>
          <w:color w:val="auto"/>
          <w:szCs w:val="24"/>
        </w:rPr>
        <w:t xml:space="preserve">três </w:t>
      </w:r>
      <w:r w:rsidRPr="00427575">
        <w:rPr>
          <w:rFonts w:eastAsiaTheme="minorEastAsia" w:cs="Times New Roman"/>
          <w:color w:val="auto"/>
          <w:szCs w:val="24"/>
        </w:rPr>
        <w:t xml:space="preserve">milhões, </w:t>
      </w:r>
      <w:r w:rsidR="005B5539">
        <w:rPr>
          <w:rFonts w:eastAsiaTheme="minorEastAsia" w:cs="Times New Roman"/>
          <w:color w:val="auto"/>
          <w:szCs w:val="24"/>
        </w:rPr>
        <w:t xml:space="preserve">trezentos e quarenta e sete mil, novecentos e cinquenta oito reais e vinte e sete </w:t>
      </w:r>
      <w:r w:rsidRPr="00427575">
        <w:rPr>
          <w:rFonts w:eastAsiaTheme="minorEastAsia" w:cs="Times New Roman"/>
          <w:color w:val="auto"/>
          <w:szCs w:val="24"/>
        </w:rPr>
        <w:t>centavos),</w:t>
      </w:r>
      <w:r w:rsidR="0083188B">
        <w:rPr>
          <w:rFonts w:eastAsiaTheme="minorEastAsia" w:cs="Times New Roman"/>
          <w:color w:val="auto"/>
          <w:szCs w:val="24"/>
        </w:rPr>
        <w:t xml:space="preserve"> </w:t>
      </w:r>
      <w:r w:rsidRPr="00427575">
        <w:rPr>
          <w:rFonts w:eastAsiaTheme="minorEastAsia" w:cs="Times New Roman"/>
          <w:color w:val="auto"/>
          <w:szCs w:val="24"/>
        </w:rPr>
        <w:t xml:space="preserve">na data base de </w:t>
      </w:r>
      <w:r w:rsidR="00560E2B">
        <w:rPr>
          <w:rFonts w:eastAsiaTheme="minorEastAsia" w:cs="Times New Roman"/>
          <w:color w:val="auto"/>
          <w:szCs w:val="24"/>
        </w:rPr>
        <w:t>agosto</w:t>
      </w:r>
      <w:r w:rsidR="005B5539">
        <w:rPr>
          <w:rFonts w:eastAsiaTheme="minorEastAsia" w:cs="Times New Roman"/>
          <w:color w:val="auto"/>
          <w:szCs w:val="24"/>
        </w:rPr>
        <w:t xml:space="preserve"> de 2021</w:t>
      </w:r>
      <w:r w:rsidRPr="00427575">
        <w:rPr>
          <w:rFonts w:eastAsiaTheme="minorEastAsia" w:cs="Times New Roman"/>
          <w:color w:val="auto"/>
          <w:szCs w:val="24"/>
        </w:rPr>
        <w:t xml:space="preserve">; </w:t>
      </w:r>
    </w:p>
    <w:p w14:paraId="411369FF" w14:textId="77777777" w:rsidR="00427575" w:rsidRPr="00427575" w:rsidRDefault="00427575" w:rsidP="00427575">
      <w:pPr>
        <w:autoSpaceDE w:val="0"/>
        <w:autoSpaceDN w:val="0"/>
        <w:adjustRightInd w:val="0"/>
        <w:spacing w:line="240" w:lineRule="auto"/>
        <w:rPr>
          <w:rFonts w:eastAsiaTheme="minorEastAsia" w:cs="Times New Roman"/>
          <w:color w:val="auto"/>
          <w:szCs w:val="24"/>
        </w:rPr>
      </w:pPr>
    </w:p>
    <w:p w14:paraId="555C6ED8" w14:textId="63BAAC2C" w:rsidR="00427575" w:rsidRPr="00427575" w:rsidRDefault="00427575" w:rsidP="007B2F50">
      <w:pPr>
        <w:autoSpaceDE w:val="0"/>
        <w:autoSpaceDN w:val="0"/>
        <w:adjustRightInd w:val="0"/>
        <w:spacing w:line="240" w:lineRule="auto"/>
        <w:ind w:left="708"/>
        <w:rPr>
          <w:rFonts w:eastAsiaTheme="minorEastAsia" w:cs="Times New Roman"/>
          <w:color w:val="auto"/>
          <w:szCs w:val="24"/>
        </w:rPr>
      </w:pPr>
      <w:r w:rsidRPr="00427575">
        <w:rPr>
          <w:rFonts w:eastAsiaTheme="minorEastAsia" w:cs="Times New Roman"/>
          <w:color w:val="auto"/>
          <w:szCs w:val="24"/>
        </w:rPr>
        <w:t xml:space="preserve">(ii) </w:t>
      </w:r>
      <w:r w:rsidR="009170AB">
        <w:rPr>
          <w:rFonts w:eastAsiaTheme="minorEastAsia" w:cs="Times New Roman"/>
          <w:color w:val="auto"/>
          <w:szCs w:val="24"/>
        </w:rPr>
        <w:t>S</w:t>
      </w:r>
      <w:r w:rsidRPr="00427575">
        <w:rPr>
          <w:rFonts w:eastAsiaTheme="minorEastAsia" w:cs="Times New Roman"/>
          <w:color w:val="auto"/>
          <w:szCs w:val="24"/>
        </w:rPr>
        <w:t xml:space="preserve">erá considerado como valor de investimento o montante de recursos aplicados pela PROPONENTE para a construção, reforma, ampliação, aquisição e instalação de equipamentos ou para a modernização e eficientização da infraestrutura e serviços relacionados ao empreendimento atestado; e </w:t>
      </w:r>
    </w:p>
    <w:p w14:paraId="56152DEF" w14:textId="77777777" w:rsidR="00427575" w:rsidRPr="00427575" w:rsidRDefault="00427575" w:rsidP="00427575">
      <w:pPr>
        <w:autoSpaceDE w:val="0"/>
        <w:autoSpaceDN w:val="0"/>
        <w:adjustRightInd w:val="0"/>
        <w:spacing w:line="240" w:lineRule="auto"/>
        <w:rPr>
          <w:rFonts w:eastAsiaTheme="minorEastAsia" w:cs="Times New Roman"/>
          <w:color w:val="auto"/>
          <w:szCs w:val="24"/>
        </w:rPr>
      </w:pPr>
    </w:p>
    <w:p w14:paraId="193E142D" w14:textId="243C50E6" w:rsidR="005B5539" w:rsidRDefault="00427575" w:rsidP="00427575">
      <w:pPr>
        <w:autoSpaceDE w:val="0"/>
        <w:autoSpaceDN w:val="0"/>
        <w:adjustRightInd w:val="0"/>
        <w:spacing w:line="240" w:lineRule="auto"/>
        <w:ind w:left="708"/>
        <w:rPr>
          <w:rFonts w:eastAsiaTheme="minorEastAsia" w:cs="Times New Roman"/>
          <w:color w:val="auto"/>
          <w:szCs w:val="24"/>
        </w:rPr>
      </w:pPr>
      <w:r w:rsidRPr="00427575">
        <w:rPr>
          <w:rFonts w:eastAsiaTheme="minorEastAsia" w:cs="Times New Roman"/>
          <w:color w:val="auto"/>
          <w:szCs w:val="24"/>
        </w:rPr>
        <w:t>(</w:t>
      </w:r>
      <w:r w:rsidR="009170AB">
        <w:rPr>
          <w:rFonts w:eastAsiaTheme="minorEastAsia" w:cs="Times New Roman"/>
          <w:color w:val="auto"/>
          <w:szCs w:val="24"/>
        </w:rPr>
        <w:t>iii</w:t>
      </w:r>
      <w:r w:rsidRPr="00427575">
        <w:rPr>
          <w:rFonts w:eastAsiaTheme="minorEastAsia" w:cs="Times New Roman"/>
          <w:color w:val="auto"/>
          <w:szCs w:val="24"/>
        </w:rPr>
        <w:t xml:space="preserve">) Para comprovação de que o retorno sobre o capital investido é de longo prazo, a PROPONENTE deve demonstrar, por meio de apresentação de instrumento contratual pertinente, aplicável, exclusivamente, para fins de comprovação da dívida, que o prazo do financiamento deve ser superior a 5 (cinco) anos. </w:t>
      </w:r>
    </w:p>
    <w:p w14:paraId="66177B8D" w14:textId="77777777" w:rsidR="00080A99" w:rsidRDefault="00080A99" w:rsidP="00427575">
      <w:pPr>
        <w:autoSpaceDE w:val="0"/>
        <w:autoSpaceDN w:val="0"/>
        <w:adjustRightInd w:val="0"/>
        <w:spacing w:line="240" w:lineRule="auto"/>
        <w:ind w:left="708"/>
        <w:rPr>
          <w:rFonts w:eastAsiaTheme="minorEastAsia" w:cs="Times New Roman"/>
          <w:color w:val="auto"/>
          <w:szCs w:val="24"/>
        </w:rPr>
      </w:pPr>
    </w:p>
    <w:p w14:paraId="3ECFCE35" w14:textId="10E95F96" w:rsidR="005B5539" w:rsidRDefault="005B5539" w:rsidP="00427575">
      <w:pPr>
        <w:autoSpaceDE w:val="0"/>
        <w:autoSpaceDN w:val="0"/>
        <w:adjustRightInd w:val="0"/>
        <w:spacing w:line="240" w:lineRule="auto"/>
        <w:ind w:left="708"/>
        <w:rPr>
          <w:rFonts w:eastAsiaTheme="minorEastAsia" w:cs="Times New Roman"/>
          <w:color w:val="auto"/>
          <w:szCs w:val="24"/>
        </w:rPr>
      </w:pPr>
      <w:r w:rsidRPr="005B5539">
        <w:rPr>
          <w:rFonts w:eastAsiaTheme="minorEastAsia" w:cs="Times New Roman"/>
          <w:b/>
          <w:bCs/>
          <w:color w:val="auto"/>
          <w:szCs w:val="24"/>
        </w:rPr>
        <w:t>20.1.2</w:t>
      </w:r>
      <w:r>
        <w:rPr>
          <w:rFonts w:eastAsiaTheme="minorEastAsia" w:cs="Times New Roman"/>
          <w:color w:val="auto"/>
          <w:szCs w:val="24"/>
        </w:rPr>
        <w:tab/>
      </w:r>
      <w:r w:rsidR="00427575" w:rsidRPr="00427575">
        <w:rPr>
          <w:rFonts w:eastAsiaTheme="minorEastAsia" w:cs="Times New Roman"/>
          <w:color w:val="auto"/>
          <w:szCs w:val="24"/>
        </w:rPr>
        <w:t xml:space="preserve"> Poderão ser aceitos, para fins de comprovação do atendimento da exigência contida no Subitem </w:t>
      </w:r>
      <w:r w:rsidR="007B2F50">
        <w:rPr>
          <w:rFonts w:eastAsiaTheme="minorEastAsia" w:cs="Times New Roman"/>
          <w:color w:val="auto"/>
          <w:szCs w:val="24"/>
        </w:rPr>
        <w:t>20.1,</w:t>
      </w:r>
      <w:r w:rsidR="00427575" w:rsidRPr="00427575">
        <w:rPr>
          <w:rFonts w:eastAsiaTheme="minorEastAsia" w:cs="Times New Roman"/>
          <w:color w:val="auto"/>
          <w:szCs w:val="24"/>
        </w:rPr>
        <w:t xml:space="preserve"> alínea (i</w:t>
      </w:r>
      <w:r w:rsidR="009170AB">
        <w:rPr>
          <w:rFonts w:eastAsiaTheme="minorEastAsia" w:cs="Times New Roman"/>
          <w:color w:val="auto"/>
          <w:szCs w:val="24"/>
        </w:rPr>
        <w:t>ii</w:t>
      </w:r>
      <w:r w:rsidR="00427575" w:rsidRPr="00427575">
        <w:rPr>
          <w:rFonts w:eastAsiaTheme="minorEastAsia" w:cs="Times New Roman"/>
          <w:color w:val="auto"/>
          <w:szCs w:val="24"/>
        </w:rPr>
        <w:t xml:space="preserve">) acima, dentre outros documentos hábeis, declaração e/ou atestados fornecidos pelas instituições financeiras que tenham concedido os financiamentos, desde que mencionado em referido documento o respectivo empreendimento e os valores obtidos. </w:t>
      </w:r>
    </w:p>
    <w:p w14:paraId="75EAC84B" w14:textId="77777777" w:rsidR="005B5539" w:rsidRDefault="005B5539" w:rsidP="00427575">
      <w:pPr>
        <w:autoSpaceDE w:val="0"/>
        <w:autoSpaceDN w:val="0"/>
        <w:adjustRightInd w:val="0"/>
        <w:spacing w:line="240" w:lineRule="auto"/>
        <w:ind w:left="708"/>
        <w:rPr>
          <w:rFonts w:eastAsiaTheme="minorEastAsia" w:cs="Times New Roman"/>
          <w:color w:val="auto"/>
          <w:szCs w:val="24"/>
        </w:rPr>
      </w:pPr>
    </w:p>
    <w:p w14:paraId="058FFF06" w14:textId="1882235A" w:rsidR="00427575" w:rsidRPr="00427575" w:rsidRDefault="005B5539" w:rsidP="00427575">
      <w:pPr>
        <w:autoSpaceDE w:val="0"/>
        <w:autoSpaceDN w:val="0"/>
        <w:adjustRightInd w:val="0"/>
        <w:spacing w:line="240" w:lineRule="auto"/>
        <w:ind w:left="708"/>
        <w:rPr>
          <w:rFonts w:eastAsiaTheme="minorEastAsia" w:cs="Times New Roman"/>
          <w:color w:val="auto"/>
          <w:szCs w:val="24"/>
        </w:rPr>
      </w:pPr>
      <w:r w:rsidRPr="00A96CE7">
        <w:rPr>
          <w:rFonts w:eastAsiaTheme="minorEastAsia" w:cs="Times New Roman"/>
          <w:b/>
          <w:bCs/>
          <w:color w:val="auto"/>
          <w:szCs w:val="24"/>
        </w:rPr>
        <w:t>20.1.3</w:t>
      </w:r>
      <w:r w:rsidR="00A96CE7" w:rsidRPr="00A96CE7">
        <w:rPr>
          <w:rFonts w:eastAsiaTheme="minorEastAsia" w:cs="Times New Roman"/>
          <w:b/>
          <w:bCs/>
          <w:color w:val="auto"/>
          <w:szCs w:val="24"/>
        </w:rPr>
        <w:tab/>
      </w:r>
      <w:r w:rsidR="00427575" w:rsidRPr="00427575">
        <w:rPr>
          <w:rFonts w:eastAsiaTheme="minorEastAsia" w:cs="Times New Roman"/>
          <w:color w:val="auto"/>
          <w:szCs w:val="24"/>
        </w:rPr>
        <w:t xml:space="preserve"> Serão aceitos como documentos de comprovação para fins de atendimento deste item: </w:t>
      </w:r>
    </w:p>
    <w:p w14:paraId="5F644A21" w14:textId="77777777" w:rsidR="00427575" w:rsidRPr="00427575" w:rsidRDefault="00427575" w:rsidP="00427575">
      <w:pPr>
        <w:autoSpaceDE w:val="0"/>
        <w:autoSpaceDN w:val="0"/>
        <w:adjustRightInd w:val="0"/>
        <w:spacing w:line="240" w:lineRule="auto"/>
        <w:rPr>
          <w:rFonts w:eastAsiaTheme="minorEastAsia" w:cs="Times New Roman"/>
          <w:color w:val="auto"/>
          <w:szCs w:val="24"/>
        </w:rPr>
      </w:pPr>
    </w:p>
    <w:p w14:paraId="3BAC97FF" w14:textId="77777777" w:rsidR="00427575" w:rsidRPr="00427575" w:rsidRDefault="00427575" w:rsidP="005B5539">
      <w:pPr>
        <w:autoSpaceDE w:val="0"/>
        <w:autoSpaceDN w:val="0"/>
        <w:adjustRightInd w:val="0"/>
        <w:spacing w:line="240" w:lineRule="auto"/>
        <w:ind w:left="708"/>
        <w:rPr>
          <w:rFonts w:eastAsiaTheme="minorEastAsia" w:cs="Times New Roman"/>
          <w:color w:val="auto"/>
          <w:szCs w:val="24"/>
        </w:rPr>
      </w:pPr>
      <w:r w:rsidRPr="00427575">
        <w:rPr>
          <w:rFonts w:eastAsiaTheme="minorEastAsia" w:cs="Times New Roman"/>
          <w:color w:val="auto"/>
          <w:szCs w:val="24"/>
        </w:rPr>
        <w:t xml:space="preserve">(i) Declarações e/ou atestados fornecidos por pessoas jurídicas de direito público ou privado contratantes da execução do empreendimento; </w:t>
      </w:r>
    </w:p>
    <w:p w14:paraId="674FE45B" w14:textId="77777777" w:rsidR="00427575" w:rsidRPr="00427575" w:rsidRDefault="00427575" w:rsidP="00427575">
      <w:pPr>
        <w:autoSpaceDE w:val="0"/>
        <w:autoSpaceDN w:val="0"/>
        <w:adjustRightInd w:val="0"/>
        <w:spacing w:line="240" w:lineRule="auto"/>
        <w:rPr>
          <w:rFonts w:eastAsiaTheme="minorEastAsia" w:cs="Times New Roman"/>
          <w:color w:val="auto"/>
          <w:szCs w:val="24"/>
        </w:rPr>
      </w:pPr>
    </w:p>
    <w:p w14:paraId="7EF86546" w14:textId="47C6A210" w:rsidR="00427575" w:rsidRPr="00427575" w:rsidRDefault="00427575" w:rsidP="005B5539">
      <w:pPr>
        <w:autoSpaceDE w:val="0"/>
        <w:autoSpaceDN w:val="0"/>
        <w:adjustRightInd w:val="0"/>
        <w:spacing w:line="240" w:lineRule="auto"/>
        <w:ind w:left="708"/>
        <w:rPr>
          <w:rFonts w:eastAsiaTheme="minorEastAsia" w:cs="Times New Roman"/>
          <w:color w:val="auto"/>
          <w:szCs w:val="24"/>
        </w:rPr>
      </w:pPr>
      <w:r w:rsidRPr="00427575">
        <w:rPr>
          <w:rFonts w:eastAsiaTheme="minorEastAsia" w:cs="Times New Roman"/>
          <w:color w:val="auto"/>
          <w:szCs w:val="24"/>
        </w:rPr>
        <w:t>(ii) Declarações e/ou atestados fornecidos pelas instituições financeiras que tenham concedido eventuais financiamentos, desde que mencionado o respectivo empreendimento e os valores obtidos</w:t>
      </w:r>
      <w:r w:rsidR="00CE628B">
        <w:rPr>
          <w:rFonts w:eastAsiaTheme="minorEastAsia" w:cs="Times New Roman"/>
          <w:color w:val="auto"/>
          <w:szCs w:val="24"/>
        </w:rPr>
        <w:t>;</w:t>
      </w:r>
      <w:r w:rsidRPr="00427575">
        <w:rPr>
          <w:rFonts w:eastAsiaTheme="minorEastAsia" w:cs="Times New Roman"/>
          <w:color w:val="auto"/>
          <w:szCs w:val="24"/>
        </w:rPr>
        <w:t xml:space="preserve"> </w:t>
      </w:r>
    </w:p>
    <w:p w14:paraId="1A52360D" w14:textId="77777777" w:rsidR="00427575" w:rsidRPr="00427575" w:rsidRDefault="00427575" w:rsidP="00427575">
      <w:pPr>
        <w:autoSpaceDE w:val="0"/>
        <w:autoSpaceDN w:val="0"/>
        <w:adjustRightInd w:val="0"/>
        <w:spacing w:line="240" w:lineRule="auto"/>
        <w:rPr>
          <w:rFonts w:eastAsiaTheme="minorEastAsia" w:cs="Times New Roman"/>
          <w:color w:val="auto"/>
          <w:szCs w:val="24"/>
        </w:rPr>
      </w:pPr>
    </w:p>
    <w:p w14:paraId="5EF061DE" w14:textId="77777777" w:rsidR="00427575" w:rsidRPr="00427575" w:rsidRDefault="00427575" w:rsidP="005B5539">
      <w:pPr>
        <w:autoSpaceDE w:val="0"/>
        <w:autoSpaceDN w:val="0"/>
        <w:adjustRightInd w:val="0"/>
        <w:spacing w:line="240" w:lineRule="auto"/>
        <w:ind w:firstLine="708"/>
        <w:rPr>
          <w:rFonts w:eastAsiaTheme="minorEastAsia" w:cs="Times New Roman"/>
          <w:color w:val="auto"/>
          <w:szCs w:val="24"/>
        </w:rPr>
      </w:pPr>
      <w:r w:rsidRPr="00427575">
        <w:rPr>
          <w:rFonts w:eastAsiaTheme="minorEastAsia" w:cs="Times New Roman"/>
          <w:color w:val="auto"/>
          <w:szCs w:val="24"/>
        </w:rPr>
        <w:t xml:space="preserve">(iii) Apresentação de escritura de emissão pública ou privada de debêntures; </w:t>
      </w:r>
    </w:p>
    <w:p w14:paraId="46E776FC" w14:textId="77777777" w:rsidR="00427575" w:rsidRPr="00427575" w:rsidRDefault="00427575" w:rsidP="00427575">
      <w:pPr>
        <w:autoSpaceDE w:val="0"/>
        <w:autoSpaceDN w:val="0"/>
        <w:adjustRightInd w:val="0"/>
        <w:spacing w:line="240" w:lineRule="auto"/>
        <w:rPr>
          <w:rFonts w:eastAsiaTheme="minorEastAsia" w:cs="Times New Roman"/>
          <w:color w:val="auto"/>
          <w:szCs w:val="24"/>
        </w:rPr>
      </w:pPr>
    </w:p>
    <w:p w14:paraId="38CC8C9F" w14:textId="77777777" w:rsidR="00427575" w:rsidRPr="00427575" w:rsidRDefault="00427575" w:rsidP="005B5539">
      <w:pPr>
        <w:autoSpaceDE w:val="0"/>
        <w:autoSpaceDN w:val="0"/>
        <w:adjustRightInd w:val="0"/>
        <w:spacing w:line="240" w:lineRule="auto"/>
        <w:ind w:firstLine="708"/>
        <w:rPr>
          <w:rFonts w:eastAsiaTheme="minorEastAsia" w:cs="Times New Roman"/>
          <w:color w:val="auto"/>
          <w:szCs w:val="24"/>
        </w:rPr>
      </w:pPr>
      <w:r w:rsidRPr="00427575">
        <w:rPr>
          <w:rFonts w:eastAsiaTheme="minorEastAsia" w:cs="Times New Roman"/>
          <w:color w:val="auto"/>
          <w:szCs w:val="24"/>
        </w:rPr>
        <w:t xml:space="preserve">(iv) Comprovação de emissão de ações no mercado aberto de capitais; </w:t>
      </w:r>
    </w:p>
    <w:p w14:paraId="1A3B78E5" w14:textId="77777777" w:rsidR="00427575" w:rsidRPr="00427575" w:rsidRDefault="00427575" w:rsidP="00427575">
      <w:pPr>
        <w:autoSpaceDE w:val="0"/>
        <w:autoSpaceDN w:val="0"/>
        <w:adjustRightInd w:val="0"/>
        <w:spacing w:line="240" w:lineRule="auto"/>
        <w:rPr>
          <w:rFonts w:eastAsiaTheme="minorEastAsia" w:cs="Times New Roman"/>
          <w:color w:val="auto"/>
          <w:szCs w:val="24"/>
        </w:rPr>
      </w:pPr>
    </w:p>
    <w:p w14:paraId="7699A774" w14:textId="77777777" w:rsidR="00427575" w:rsidRPr="00427575" w:rsidRDefault="00427575" w:rsidP="005B5539">
      <w:pPr>
        <w:autoSpaceDE w:val="0"/>
        <w:autoSpaceDN w:val="0"/>
        <w:adjustRightInd w:val="0"/>
        <w:spacing w:line="240" w:lineRule="auto"/>
        <w:ind w:firstLine="708"/>
        <w:rPr>
          <w:rFonts w:eastAsiaTheme="minorEastAsia" w:cs="Times New Roman"/>
          <w:color w:val="auto"/>
          <w:szCs w:val="24"/>
        </w:rPr>
      </w:pPr>
      <w:r w:rsidRPr="00427575">
        <w:rPr>
          <w:rFonts w:eastAsiaTheme="minorEastAsia" w:cs="Times New Roman"/>
          <w:color w:val="auto"/>
          <w:szCs w:val="24"/>
        </w:rPr>
        <w:t xml:space="preserve">(v) Comprovação da instituição de fundo de investimentos; ou </w:t>
      </w:r>
    </w:p>
    <w:p w14:paraId="7FBA0B2B" w14:textId="77777777" w:rsidR="00427575" w:rsidRPr="00427575" w:rsidRDefault="00427575" w:rsidP="00427575">
      <w:pPr>
        <w:autoSpaceDE w:val="0"/>
        <w:autoSpaceDN w:val="0"/>
        <w:adjustRightInd w:val="0"/>
        <w:spacing w:line="240" w:lineRule="auto"/>
        <w:rPr>
          <w:rFonts w:eastAsiaTheme="minorEastAsia" w:cs="Times New Roman"/>
          <w:color w:val="auto"/>
          <w:szCs w:val="24"/>
        </w:rPr>
      </w:pPr>
    </w:p>
    <w:p w14:paraId="2D7AEFCD" w14:textId="77777777" w:rsidR="005B5539" w:rsidRDefault="00427575" w:rsidP="005B5539">
      <w:pPr>
        <w:autoSpaceDE w:val="0"/>
        <w:autoSpaceDN w:val="0"/>
        <w:adjustRightInd w:val="0"/>
        <w:spacing w:line="240" w:lineRule="auto"/>
        <w:ind w:left="708"/>
        <w:rPr>
          <w:rFonts w:eastAsiaTheme="minorEastAsia" w:cs="Times New Roman"/>
          <w:color w:val="auto"/>
          <w:szCs w:val="24"/>
        </w:rPr>
      </w:pPr>
      <w:r w:rsidRPr="00427575">
        <w:rPr>
          <w:rFonts w:eastAsiaTheme="minorEastAsia" w:cs="Times New Roman"/>
          <w:color w:val="auto"/>
          <w:szCs w:val="24"/>
        </w:rPr>
        <w:t xml:space="preserve">(vi) Declaração da PROPONENTE ou de entidade CONTROLADA, CONTROLADORA ou sob CONTROLE comum que indique os valores investidos com recursos próprios ou de terceiros, acompanhada de cópia de contrato de concessão, de financiamento firmado com instituição financeira, ou demais comprovantes que possuir. </w:t>
      </w:r>
    </w:p>
    <w:p w14:paraId="387DB7A9" w14:textId="77777777" w:rsidR="005B5539" w:rsidRDefault="005B5539" w:rsidP="005B5539">
      <w:pPr>
        <w:autoSpaceDE w:val="0"/>
        <w:autoSpaceDN w:val="0"/>
        <w:adjustRightInd w:val="0"/>
        <w:spacing w:line="240" w:lineRule="auto"/>
        <w:ind w:firstLine="708"/>
        <w:rPr>
          <w:rFonts w:eastAsiaTheme="minorEastAsia" w:cs="Times New Roman"/>
          <w:color w:val="auto"/>
          <w:szCs w:val="24"/>
        </w:rPr>
      </w:pPr>
    </w:p>
    <w:p w14:paraId="456AD847" w14:textId="0071D4F4" w:rsidR="00A96CE7" w:rsidRDefault="00A96CE7" w:rsidP="005B5539">
      <w:pPr>
        <w:autoSpaceDE w:val="0"/>
        <w:autoSpaceDN w:val="0"/>
        <w:adjustRightInd w:val="0"/>
        <w:spacing w:line="240" w:lineRule="auto"/>
        <w:ind w:left="708"/>
        <w:rPr>
          <w:rFonts w:eastAsiaTheme="minorEastAsia" w:cs="Times New Roman"/>
          <w:color w:val="auto"/>
          <w:szCs w:val="24"/>
        </w:rPr>
      </w:pPr>
      <w:r w:rsidRPr="00A96CE7">
        <w:rPr>
          <w:rFonts w:eastAsiaTheme="minorEastAsia" w:cs="Times New Roman"/>
          <w:b/>
          <w:bCs/>
          <w:color w:val="auto"/>
          <w:szCs w:val="24"/>
        </w:rPr>
        <w:lastRenderedPageBreak/>
        <w:t>20.1.4</w:t>
      </w:r>
      <w:r w:rsidRPr="00A96CE7">
        <w:rPr>
          <w:rFonts w:eastAsiaTheme="minorEastAsia" w:cs="Times New Roman"/>
          <w:b/>
          <w:bCs/>
          <w:color w:val="auto"/>
          <w:szCs w:val="24"/>
        </w:rPr>
        <w:tab/>
      </w:r>
      <w:r w:rsidR="00427575" w:rsidRPr="00427575">
        <w:rPr>
          <w:rFonts w:eastAsiaTheme="minorEastAsia" w:cs="Times New Roman"/>
          <w:color w:val="auto"/>
          <w:szCs w:val="24"/>
        </w:rPr>
        <w:t xml:space="preserve"> Os valores descritos nos documentos de comprovação do Subitem </w:t>
      </w:r>
      <w:r w:rsidR="007B2F50">
        <w:rPr>
          <w:rFonts w:eastAsiaTheme="minorEastAsia" w:cs="Times New Roman"/>
          <w:color w:val="auto"/>
          <w:szCs w:val="24"/>
        </w:rPr>
        <w:t xml:space="preserve">20.1 </w:t>
      </w:r>
      <w:r w:rsidR="00427575" w:rsidRPr="00427575">
        <w:rPr>
          <w:rFonts w:eastAsiaTheme="minorEastAsia" w:cs="Times New Roman"/>
          <w:color w:val="auto"/>
          <w:szCs w:val="24"/>
        </w:rPr>
        <w:t xml:space="preserve">acima serão atualizados, a partir da data de referência de realização do investimento, até a data de publicação deste EDITAL, pelo IPCA divulgado pelo Instituto Brasileiro de Geografia e Estatística – IBGE, ou, na falta deste, por outro índice oficial de inflação. </w:t>
      </w:r>
    </w:p>
    <w:p w14:paraId="799159C7" w14:textId="77777777" w:rsidR="00A96CE7" w:rsidRDefault="00A96CE7" w:rsidP="005B5539">
      <w:pPr>
        <w:autoSpaceDE w:val="0"/>
        <w:autoSpaceDN w:val="0"/>
        <w:adjustRightInd w:val="0"/>
        <w:spacing w:line="240" w:lineRule="auto"/>
        <w:ind w:left="708"/>
        <w:rPr>
          <w:rFonts w:eastAsiaTheme="minorEastAsia" w:cs="Times New Roman"/>
          <w:color w:val="auto"/>
          <w:szCs w:val="24"/>
        </w:rPr>
      </w:pPr>
    </w:p>
    <w:p w14:paraId="55AE7B01" w14:textId="72E96FC5" w:rsidR="00A96CE7" w:rsidRDefault="00A96CE7" w:rsidP="005B5539">
      <w:pPr>
        <w:autoSpaceDE w:val="0"/>
        <w:autoSpaceDN w:val="0"/>
        <w:adjustRightInd w:val="0"/>
        <w:spacing w:line="240" w:lineRule="auto"/>
        <w:ind w:left="708"/>
        <w:rPr>
          <w:rFonts w:eastAsiaTheme="minorEastAsia" w:cs="Times New Roman"/>
          <w:color w:val="auto"/>
          <w:szCs w:val="24"/>
        </w:rPr>
      </w:pPr>
      <w:r w:rsidRPr="00A96CE7">
        <w:rPr>
          <w:rFonts w:eastAsiaTheme="minorEastAsia" w:cs="Times New Roman"/>
          <w:b/>
          <w:bCs/>
          <w:color w:val="auto"/>
          <w:szCs w:val="24"/>
        </w:rPr>
        <w:t>20.1.5</w:t>
      </w:r>
      <w:r w:rsidRPr="00A96CE7">
        <w:rPr>
          <w:rFonts w:eastAsiaTheme="minorEastAsia" w:cs="Times New Roman"/>
          <w:b/>
          <w:bCs/>
          <w:color w:val="auto"/>
          <w:szCs w:val="24"/>
        </w:rPr>
        <w:tab/>
      </w:r>
      <w:r w:rsidR="00427575" w:rsidRPr="00427575">
        <w:rPr>
          <w:rFonts w:eastAsiaTheme="minorEastAsia" w:cs="Times New Roman"/>
          <w:color w:val="auto"/>
          <w:szCs w:val="24"/>
        </w:rPr>
        <w:t xml:space="preserve"> A experiência exigida no Subitem </w:t>
      </w:r>
      <w:r w:rsidR="007B2F50">
        <w:rPr>
          <w:rFonts w:eastAsiaTheme="minorEastAsia" w:cs="Times New Roman"/>
          <w:color w:val="auto"/>
          <w:szCs w:val="24"/>
        </w:rPr>
        <w:t>20.1</w:t>
      </w:r>
      <w:r w:rsidR="00427575" w:rsidRPr="00427575">
        <w:rPr>
          <w:rFonts w:eastAsiaTheme="minorEastAsia" w:cs="Times New Roman"/>
          <w:color w:val="auto"/>
          <w:szCs w:val="24"/>
        </w:rPr>
        <w:t xml:space="preserve"> também poderá ser comprovada por meio de atestados emitidos em nome da empresa integrante do mesmo GRUPO ECONÔMICO da PROPONENTE. </w:t>
      </w:r>
    </w:p>
    <w:p w14:paraId="3A52FBC7" w14:textId="77777777" w:rsidR="00A96CE7" w:rsidRDefault="00A96CE7" w:rsidP="005B5539">
      <w:pPr>
        <w:autoSpaceDE w:val="0"/>
        <w:autoSpaceDN w:val="0"/>
        <w:adjustRightInd w:val="0"/>
        <w:spacing w:line="240" w:lineRule="auto"/>
        <w:ind w:left="708"/>
        <w:rPr>
          <w:rFonts w:eastAsiaTheme="minorEastAsia" w:cs="Times New Roman"/>
          <w:color w:val="auto"/>
          <w:szCs w:val="24"/>
        </w:rPr>
      </w:pPr>
    </w:p>
    <w:p w14:paraId="1FFE36A4" w14:textId="2FC4297F" w:rsidR="00A96CE7" w:rsidRDefault="00A96CE7" w:rsidP="00A96CE7">
      <w:pPr>
        <w:autoSpaceDE w:val="0"/>
        <w:autoSpaceDN w:val="0"/>
        <w:adjustRightInd w:val="0"/>
        <w:spacing w:line="240" w:lineRule="auto"/>
        <w:ind w:left="1416"/>
        <w:rPr>
          <w:rFonts w:eastAsiaTheme="minorEastAsia" w:cs="Times New Roman"/>
          <w:color w:val="auto"/>
          <w:szCs w:val="24"/>
        </w:rPr>
      </w:pPr>
      <w:r w:rsidRPr="00A96CE7">
        <w:rPr>
          <w:rFonts w:eastAsiaTheme="minorEastAsia" w:cs="Times New Roman"/>
          <w:b/>
          <w:bCs/>
          <w:color w:val="auto"/>
          <w:szCs w:val="24"/>
        </w:rPr>
        <w:t>20.1.5.1</w:t>
      </w:r>
      <w:r w:rsidR="00427575" w:rsidRPr="00427575">
        <w:rPr>
          <w:rFonts w:eastAsiaTheme="minorEastAsia" w:cs="Times New Roman"/>
          <w:color w:val="auto"/>
          <w:szCs w:val="24"/>
        </w:rPr>
        <w:t xml:space="preserve"> A relação entre a PROPONENTE e a empresa detentora dos documentos de comprovação das experiências constantes dos Subitem </w:t>
      </w:r>
      <w:r>
        <w:rPr>
          <w:rFonts w:eastAsiaTheme="minorEastAsia" w:cs="Times New Roman"/>
          <w:color w:val="auto"/>
          <w:szCs w:val="24"/>
        </w:rPr>
        <w:t>20.1</w:t>
      </w:r>
      <w:r w:rsidR="00427575" w:rsidRPr="00427575">
        <w:rPr>
          <w:rFonts w:eastAsiaTheme="minorEastAsia" w:cs="Times New Roman"/>
          <w:color w:val="auto"/>
          <w:szCs w:val="24"/>
        </w:rPr>
        <w:t xml:space="preserve">, deste EDITAL, deve ser comprovada mediante a apresentação de (i) organograma do GRUPO ECONÔMICO que demonstre a(s) relação(ões) societária(s) entre a PROPONENTE e a empresa detentora dos referidos documentos de comprovação; e (ii) documentos societários, nos termos da legislação aplicável, que embasam as relações societárias indicadas naquele organograma, tais como contratos sociais, estatutos sociais, livros de registro ações (incluindo ações escriturais), livros de registro de transferência de ações (incluindo ações escriturais) e acordos de quotistas ou de acionistas. </w:t>
      </w:r>
    </w:p>
    <w:p w14:paraId="3CF5D1C7" w14:textId="77777777" w:rsidR="00A96CE7" w:rsidRDefault="00A96CE7" w:rsidP="00A96CE7">
      <w:pPr>
        <w:autoSpaceDE w:val="0"/>
        <w:autoSpaceDN w:val="0"/>
        <w:adjustRightInd w:val="0"/>
        <w:spacing w:line="240" w:lineRule="auto"/>
        <w:rPr>
          <w:rFonts w:eastAsiaTheme="minorEastAsia" w:cs="Times New Roman"/>
          <w:color w:val="auto"/>
          <w:szCs w:val="24"/>
        </w:rPr>
      </w:pPr>
    </w:p>
    <w:p w14:paraId="04A16E8C" w14:textId="3D150685" w:rsidR="00427575" w:rsidRPr="00427575" w:rsidRDefault="00A96CE7" w:rsidP="00A96CE7">
      <w:pPr>
        <w:autoSpaceDE w:val="0"/>
        <w:autoSpaceDN w:val="0"/>
        <w:adjustRightInd w:val="0"/>
        <w:spacing w:line="240" w:lineRule="auto"/>
        <w:ind w:left="708"/>
        <w:rPr>
          <w:rFonts w:eastAsiaTheme="minorEastAsia" w:cs="Times New Roman"/>
          <w:color w:val="auto"/>
          <w:szCs w:val="24"/>
        </w:rPr>
      </w:pPr>
      <w:r>
        <w:rPr>
          <w:rFonts w:eastAsiaTheme="minorEastAsia" w:cs="Times New Roman"/>
          <w:b/>
          <w:bCs/>
          <w:color w:val="auto"/>
          <w:szCs w:val="24"/>
        </w:rPr>
        <w:t>20.1.6</w:t>
      </w:r>
      <w:r>
        <w:rPr>
          <w:rFonts w:eastAsiaTheme="minorEastAsia" w:cs="Times New Roman"/>
          <w:b/>
          <w:bCs/>
          <w:color w:val="auto"/>
          <w:szCs w:val="24"/>
        </w:rPr>
        <w:tab/>
      </w:r>
      <w:r w:rsidR="00427575" w:rsidRPr="00427575">
        <w:rPr>
          <w:rFonts w:eastAsiaTheme="minorEastAsia" w:cs="Times New Roman"/>
          <w:color w:val="auto"/>
          <w:szCs w:val="24"/>
        </w:rPr>
        <w:t xml:space="preserve"> No caso de alterações societárias e de fusão, incorporação ou cisão de empresas, os atestados somente serão considerados se acompanhados de prova documental e inequívoca da transferência definitiva do acervo técnico da EMPRESA ANTECESSORA para empresa de seu GRUPO ECONÔMICO. </w:t>
      </w:r>
    </w:p>
    <w:p w14:paraId="0179C086" w14:textId="77777777" w:rsidR="00427575" w:rsidRDefault="00427575" w:rsidP="00427575">
      <w:pPr>
        <w:autoSpaceDE w:val="0"/>
        <w:autoSpaceDN w:val="0"/>
        <w:adjustRightInd w:val="0"/>
        <w:spacing w:line="240" w:lineRule="auto"/>
        <w:rPr>
          <w:rFonts w:eastAsiaTheme="minorEastAsia" w:cs="Times New Roman"/>
          <w:color w:val="auto"/>
          <w:szCs w:val="24"/>
        </w:rPr>
      </w:pPr>
    </w:p>
    <w:p w14:paraId="67DFD15B" w14:textId="022F5BB7" w:rsidR="00427575" w:rsidRPr="00427575" w:rsidRDefault="00A96CE7" w:rsidP="00A96CE7">
      <w:pPr>
        <w:autoSpaceDE w:val="0"/>
        <w:autoSpaceDN w:val="0"/>
        <w:adjustRightInd w:val="0"/>
        <w:spacing w:line="240" w:lineRule="auto"/>
        <w:ind w:left="708"/>
        <w:rPr>
          <w:rFonts w:eastAsiaTheme="minorEastAsia" w:cs="Times New Roman"/>
          <w:color w:val="auto"/>
          <w:szCs w:val="24"/>
        </w:rPr>
      </w:pPr>
      <w:r>
        <w:rPr>
          <w:rFonts w:eastAsiaTheme="minorEastAsia" w:cs="Times New Roman"/>
          <w:b/>
          <w:bCs/>
          <w:color w:val="auto"/>
          <w:szCs w:val="24"/>
        </w:rPr>
        <w:t>20.1.7</w:t>
      </w:r>
      <w:r>
        <w:rPr>
          <w:rFonts w:eastAsiaTheme="minorEastAsia" w:cs="Times New Roman"/>
          <w:b/>
          <w:bCs/>
          <w:color w:val="auto"/>
          <w:szCs w:val="24"/>
        </w:rPr>
        <w:tab/>
      </w:r>
      <w:r w:rsidR="00427575" w:rsidRPr="00427575">
        <w:rPr>
          <w:rFonts w:eastAsiaTheme="minorEastAsia" w:cs="Times New Roman"/>
          <w:color w:val="auto"/>
          <w:szCs w:val="24"/>
        </w:rPr>
        <w:t xml:space="preserve"> Serão consideradas as seguintes regras para comprovação da experiência prevista no Subitem </w:t>
      </w:r>
      <w:r>
        <w:rPr>
          <w:rFonts w:eastAsiaTheme="minorEastAsia" w:cs="Times New Roman"/>
          <w:color w:val="auto"/>
          <w:szCs w:val="24"/>
        </w:rPr>
        <w:t>20.1</w:t>
      </w:r>
      <w:r w:rsidR="00427575" w:rsidRPr="00427575">
        <w:rPr>
          <w:rFonts w:eastAsiaTheme="minorEastAsia" w:cs="Times New Roman"/>
          <w:color w:val="auto"/>
          <w:szCs w:val="24"/>
        </w:rPr>
        <w:t xml:space="preserve">: </w:t>
      </w:r>
    </w:p>
    <w:p w14:paraId="106F7271" w14:textId="77777777" w:rsidR="00427575" w:rsidRPr="00427575" w:rsidRDefault="00427575" w:rsidP="00427575">
      <w:pPr>
        <w:autoSpaceDE w:val="0"/>
        <w:autoSpaceDN w:val="0"/>
        <w:adjustRightInd w:val="0"/>
        <w:spacing w:line="240" w:lineRule="auto"/>
        <w:rPr>
          <w:rFonts w:eastAsiaTheme="minorEastAsia" w:cs="Times New Roman"/>
          <w:color w:val="auto"/>
          <w:szCs w:val="24"/>
        </w:rPr>
      </w:pPr>
    </w:p>
    <w:p w14:paraId="687AD150" w14:textId="1D6DEA71" w:rsidR="00427575" w:rsidRPr="00427575" w:rsidRDefault="00427575" w:rsidP="00A96CE7">
      <w:pPr>
        <w:autoSpaceDE w:val="0"/>
        <w:autoSpaceDN w:val="0"/>
        <w:adjustRightInd w:val="0"/>
        <w:spacing w:line="240" w:lineRule="auto"/>
        <w:ind w:left="708"/>
        <w:rPr>
          <w:rFonts w:eastAsiaTheme="minorEastAsia" w:cs="Times New Roman"/>
          <w:color w:val="auto"/>
          <w:szCs w:val="24"/>
        </w:rPr>
      </w:pPr>
      <w:r w:rsidRPr="00427575">
        <w:rPr>
          <w:rFonts w:eastAsiaTheme="minorEastAsia" w:cs="Times New Roman"/>
          <w:color w:val="auto"/>
          <w:szCs w:val="24"/>
        </w:rPr>
        <w:t xml:space="preserve">(i) No caso de a PROPONENTE apresentar documento(s) de comprovação no qual conste sua responsabilidade individual pelo(s) investimento(s) ou pela execução do(s) empreendimento(s), será considerado o valor total do(s) investimento(s) constante(s) no(s) documento(s) de comprovação; e </w:t>
      </w:r>
    </w:p>
    <w:p w14:paraId="4ABCD882" w14:textId="77777777" w:rsidR="00427575" w:rsidRPr="00427575" w:rsidRDefault="00427575" w:rsidP="00427575">
      <w:pPr>
        <w:autoSpaceDE w:val="0"/>
        <w:autoSpaceDN w:val="0"/>
        <w:adjustRightInd w:val="0"/>
        <w:spacing w:line="240" w:lineRule="auto"/>
        <w:rPr>
          <w:rFonts w:eastAsiaTheme="minorEastAsia" w:cs="Times New Roman"/>
          <w:color w:val="auto"/>
          <w:szCs w:val="24"/>
        </w:rPr>
      </w:pPr>
    </w:p>
    <w:p w14:paraId="023D41D8" w14:textId="77777777" w:rsidR="00A96CE7" w:rsidRDefault="00427575" w:rsidP="00A96CE7">
      <w:pPr>
        <w:autoSpaceDE w:val="0"/>
        <w:autoSpaceDN w:val="0"/>
        <w:adjustRightInd w:val="0"/>
        <w:spacing w:line="240" w:lineRule="auto"/>
        <w:ind w:left="708"/>
        <w:rPr>
          <w:rFonts w:eastAsiaTheme="minorEastAsia" w:cs="Times New Roman"/>
          <w:color w:val="auto"/>
          <w:szCs w:val="24"/>
        </w:rPr>
      </w:pPr>
      <w:r w:rsidRPr="00427575">
        <w:rPr>
          <w:rFonts w:eastAsiaTheme="minorEastAsia" w:cs="Times New Roman"/>
          <w:color w:val="auto"/>
          <w:szCs w:val="24"/>
        </w:rPr>
        <w:t xml:space="preserve">(ii) Na hipótese de a PROPONENTE apresentar documento(s) de comprovação de empreendimento(s) no(s) qual(is) tenha atuado como consorciada ou acionista, será observada a proporção da participação da PROPONENTE no respectivo CONSÓRCIO ou sociedade, aplicando-se essa proporção ao valor total do(s) investimento(s) constante(s) do(s) documento(s) de comprovação. </w:t>
      </w:r>
    </w:p>
    <w:p w14:paraId="230EE3E7" w14:textId="77777777" w:rsidR="00A96CE7" w:rsidRDefault="00A96CE7" w:rsidP="00A96CE7">
      <w:pPr>
        <w:autoSpaceDE w:val="0"/>
        <w:autoSpaceDN w:val="0"/>
        <w:adjustRightInd w:val="0"/>
        <w:spacing w:line="240" w:lineRule="auto"/>
        <w:ind w:left="708"/>
        <w:rPr>
          <w:rFonts w:eastAsiaTheme="minorEastAsia" w:cs="Times New Roman"/>
          <w:color w:val="auto"/>
          <w:szCs w:val="24"/>
        </w:rPr>
      </w:pPr>
    </w:p>
    <w:p w14:paraId="49CAC306" w14:textId="641A8BBF" w:rsidR="00427575" w:rsidRPr="00427575" w:rsidRDefault="00A96CE7" w:rsidP="00A96CE7">
      <w:pPr>
        <w:autoSpaceDE w:val="0"/>
        <w:autoSpaceDN w:val="0"/>
        <w:adjustRightInd w:val="0"/>
        <w:spacing w:line="240" w:lineRule="auto"/>
        <w:ind w:left="708"/>
        <w:rPr>
          <w:rFonts w:eastAsiaTheme="minorEastAsia" w:cs="Times New Roman"/>
          <w:color w:val="auto"/>
          <w:szCs w:val="24"/>
        </w:rPr>
      </w:pPr>
      <w:r w:rsidRPr="00A96CE7">
        <w:rPr>
          <w:rFonts w:eastAsiaTheme="minorEastAsia" w:cs="Times New Roman"/>
          <w:b/>
          <w:bCs/>
          <w:color w:val="auto"/>
          <w:szCs w:val="24"/>
        </w:rPr>
        <w:t>20.1.8</w:t>
      </w:r>
      <w:r w:rsidR="00427575" w:rsidRPr="00427575">
        <w:rPr>
          <w:rFonts w:eastAsiaTheme="minorEastAsia" w:cs="Times New Roman"/>
          <w:color w:val="auto"/>
          <w:szCs w:val="24"/>
        </w:rPr>
        <w:t xml:space="preserve"> É recomendável, para efeito de padronização, que o(s) atestado(s) contenha(m), sem a elas se limitar, as seguintes informações: </w:t>
      </w:r>
    </w:p>
    <w:p w14:paraId="02A8A82E" w14:textId="77777777" w:rsidR="00427575" w:rsidRPr="00427575" w:rsidRDefault="00427575" w:rsidP="00427575">
      <w:pPr>
        <w:autoSpaceDE w:val="0"/>
        <w:autoSpaceDN w:val="0"/>
        <w:adjustRightInd w:val="0"/>
        <w:spacing w:line="240" w:lineRule="auto"/>
        <w:rPr>
          <w:rFonts w:eastAsiaTheme="minorEastAsia" w:cs="Times New Roman"/>
          <w:color w:val="auto"/>
          <w:szCs w:val="24"/>
        </w:rPr>
      </w:pPr>
    </w:p>
    <w:p w14:paraId="4E6989C3" w14:textId="77777777" w:rsidR="00427575" w:rsidRPr="00427575" w:rsidRDefault="00427575" w:rsidP="00A96CE7">
      <w:pPr>
        <w:autoSpaceDE w:val="0"/>
        <w:autoSpaceDN w:val="0"/>
        <w:adjustRightInd w:val="0"/>
        <w:spacing w:line="240" w:lineRule="auto"/>
        <w:ind w:firstLine="708"/>
        <w:rPr>
          <w:rFonts w:eastAsiaTheme="minorEastAsia" w:cs="Times New Roman"/>
          <w:color w:val="auto"/>
          <w:szCs w:val="24"/>
        </w:rPr>
      </w:pPr>
      <w:r w:rsidRPr="00427575">
        <w:rPr>
          <w:rFonts w:eastAsiaTheme="minorEastAsia" w:cs="Times New Roman"/>
          <w:color w:val="auto"/>
          <w:szCs w:val="24"/>
        </w:rPr>
        <w:t xml:space="preserve">(i) Objeto; </w:t>
      </w:r>
    </w:p>
    <w:p w14:paraId="41D6EC22" w14:textId="77777777" w:rsidR="00427575" w:rsidRPr="00427575" w:rsidRDefault="00427575" w:rsidP="00427575">
      <w:pPr>
        <w:autoSpaceDE w:val="0"/>
        <w:autoSpaceDN w:val="0"/>
        <w:adjustRightInd w:val="0"/>
        <w:spacing w:line="240" w:lineRule="auto"/>
        <w:rPr>
          <w:rFonts w:eastAsiaTheme="minorEastAsia" w:cs="Times New Roman"/>
          <w:color w:val="auto"/>
          <w:szCs w:val="24"/>
        </w:rPr>
      </w:pPr>
    </w:p>
    <w:p w14:paraId="6D2DBC93" w14:textId="77777777" w:rsidR="00427575" w:rsidRPr="00427575" w:rsidRDefault="00427575" w:rsidP="00A96CE7">
      <w:pPr>
        <w:autoSpaceDE w:val="0"/>
        <w:autoSpaceDN w:val="0"/>
        <w:adjustRightInd w:val="0"/>
        <w:spacing w:line="240" w:lineRule="auto"/>
        <w:ind w:firstLine="708"/>
        <w:rPr>
          <w:rFonts w:eastAsiaTheme="minorEastAsia" w:cs="Times New Roman"/>
          <w:color w:val="auto"/>
          <w:szCs w:val="24"/>
        </w:rPr>
      </w:pPr>
      <w:r w:rsidRPr="00427575">
        <w:rPr>
          <w:rFonts w:eastAsiaTheme="minorEastAsia" w:cs="Times New Roman"/>
          <w:color w:val="auto"/>
          <w:szCs w:val="24"/>
        </w:rPr>
        <w:t xml:space="preserve">(ii) Características das atividades e serviços desenvolvidos; </w:t>
      </w:r>
    </w:p>
    <w:p w14:paraId="0EA846A5" w14:textId="77777777" w:rsidR="00427575" w:rsidRPr="00427575" w:rsidRDefault="00427575" w:rsidP="00427575">
      <w:pPr>
        <w:autoSpaceDE w:val="0"/>
        <w:autoSpaceDN w:val="0"/>
        <w:adjustRightInd w:val="0"/>
        <w:spacing w:line="240" w:lineRule="auto"/>
        <w:rPr>
          <w:rFonts w:eastAsiaTheme="minorEastAsia" w:cs="Times New Roman"/>
          <w:color w:val="auto"/>
          <w:szCs w:val="24"/>
        </w:rPr>
      </w:pPr>
    </w:p>
    <w:p w14:paraId="68AAE980" w14:textId="77777777" w:rsidR="00427575" w:rsidRPr="00427575" w:rsidRDefault="00427575" w:rsidP="00A96CE7">
      <w:pPr>
        <w:autoSpaceDE w:val="0"/>
        <w:autoSpaceDN w:val="0"/>
        <w:adjustRightInd w:val="0"/>
        <w:spacing w:line="240" w:lineRule="auto"/>
        <w:ind w:left="708"/>
        <w:rPr>
          <w:rFonts w:eastAsiaTheme="minorEastAsia" w:cs="Times New Roman"/>
          <w:color w:val="auto"/>
          <w:szCs w:val="24"/>
        </w:rPr>
      </w:pPr>
      <w:r w:rsidRPr="00427575">
        <w:rPr>
          <w:rFonts w:eastAsiaTheme="minorEastAsia" w:cs="Times New Roman"/>
          <w:color w:val="auto"/>
          <w:szCs w:val="24"/>
        </w:rPr>
        <w:t xml:space="preserve">(iii) Datas de início e de término da realização das atividades e serviços ou previsão da data de término das atividades e serviços; </w:t>
      </w:r>
    </w:p>
    <w:p w14:paraId="7FCCD13A" w14:textId="77777777" w:rsidR="00427575" w:rsidRPr="00427575" w:rsidRDefault="00427575" w:rsidP="00427575">
      <w:pPr>
        <w:autoSpaceDE w:val="0"/>
        <w:autoSpaceDN w:val="0"/>
        <w:adjustRightInd w:val="0"/>
        <w:spacing w:line="240" w:lineRule="auto"/>
        <w:rPr>
          <w:rFonts w:eastAsiaTheme="minorEastAsia" w:cs="Times New Roman"/>
          <w:color w:val="auto"/>
          <w:szCs w:val="24"/>
        </w:rPr>
      </w:pPr>
    </w:p>
    <w:p w14:paraId="6F839654" w14:textId="77777777" w:rsidR="00427575" w:rsidRPr="00427575" w:rsidRDefault="00427575" w:rsidP="00A96CE7">
      <w:pPr>
        <w:autoSpaceDE w:val="0"/>
        <w:autoSpaceDN w:val="0"/>
        <w:adjustRightInd w:val="0"/>
        <w:spacing w:line="240" w:lineRule="auto"/>
        <w:ind w:left="708"/>
        <w:rPr>
          <w:rFonts w:eastAsiaTheme="minorEastAsia" w:cs="Times New Roman"/>
          <w:color w:val="auto"/>
          <w:szCs w:val="24"/>
        </w:rPr>
      </w:pPr>
      <w:r w:rsidRPr="00427575">
        <w:rPr>
          <w:rFonts w:eastAsiaTheme="minorEastAsia" w:cs="Times New Roman"/>
          <w:color w:val="auto"/>
          <w:szCs w:val="24"/>
        </w:rPr>
        <w:t xml:space="preserve">(iv) Datas de início e término da participação da PROPONENTE no CONSÓRCIO, quando o atestado tiver sido emitido em nome do CONSÓRCIO; </w:t>
      </w:r>
    </w:p>
    <w:p w14:paraId="262B02E3" w14:textId="77777777" w:rsidR="00427575" w:rsidRPr="00427575" w:rsidRDefault="00427575" w:rsidP="00427575">
      <w:pPr>
        <w:autoSpaceDE w:val="0"/>
        <w:autoSpaceDN w:val="0"/>
        <w:adjustRightInd w:val="0"/>
        <w:spacing w:line="240" w:lineRule="auto"/>
        <w:rPr>
          <w:rFonts w:eastAsiaTheme="minorEastAsia" w:cs="Times New Roman"/>
          <w:color w:val="auto"/>
          <w:szCs w:val="24"/>
        </w:rPr>
      </w:pPr>
    </w:p>
    <w:p w14:paraId="5B1A875E" w14:textId="77777777" w:rsidR="00427575" w:rsidRPr="00427575" w:rsidRDefault="00427575" w:rsidP="00A96CE7">
      <w:pPr>
        <w:autoSpaceDE w:val="0"/>
        <w:autoSpaceDN w:val="0"/>
        <w:adjustRightInd w:val="0"/>
        <w:spacing w:line="240" w:lineRule="auto"/>
        <w:ind w:left="708"/>
        <w:rPr>
          <w:rFonts w:eastAsiaTheme="minorEastAsia" w:cs="Times New Roman"/>
          <w:color w:val="auto"/>
          <w:szCs w:val="24"/>
        </w:rPr>
      </w:pPr>
      <w:r w:rsidRPr="00427575">
        <w:rPr>
          <w:rFonts w:eastAsiaTheme="minorEastAsia" w:cs="Times New Roman"/>
          <w:color w:val="auto"/>
          <w:szCs w:val="24"/>
        </w:rPr>
        <w:t xml:space="preserve">(v) Descrição das atividades exercidas no CONSÓRCIO, quando o atestado tiver sido emitido em nome do CONSÓRCIO; </w:t>
      </w:r>
    </w:p>
    <w:p w14:paraId="23C8173D" w14:textId="77777777" w:rsidR="00427575" w:rsidRPr="00427575" w:rsidRDefault="00427575" w:rsidP="00427575">
      <w:pPr>
        <w:autoSpaceDE w:val="0"/>
        <w:autoSpaceDN w:val="0"/>
        <w:adjustRightInd w:val="0"/>
        <w:spacing w:line="240" w:lineRule="auto"/>
        <w:rPr>
          <w:rFonts w:eastAsiaTheme="minorEastAsia" w:cs="Times New Roman"/>
          <w:color w:val="auto"/>
          <w:szCs w:val="24"/>
        </w:rPr>
      </w:pPr>
    </w:p>
    <w:p w14:paraId="4E303CD3" w14:textId="77777777" w:rsidR="00427575" w:rsidRPr="00427575" w:rsidRDefault="00427575" w:rsidP="00A96CE7">
      <w:pPr>
        <w:autoSpaceDE w:val="0"/>
        <w:autoSpaceDN w:val="0"/>
        <w:adjustRightInd w:val="0"/>
        <w:spacing w:line="240" w:lineRule="auto"/>
        <w:ind w:firstLine="708"/>
        <w:rPr>
          <w:rFonts w:eastAsiaTheme="minorEastAsia" w:cs="Times New Roman"/>
          <w:color w:val="auto"/>
          <w:szCs w:val="24"/>
        </w:rPr>
      </w:pPr>
      <w:r w:rsidRPr="00427575">
        <w:rPr>
          <w:rFonts w:eastAsiaTheme="minorEastAsia" w:cs="Times New Roman"/>
          <w:color w:val="auto"/>
          <w:szCs w:val="24"/>
        </w:rPr>
        <w:t xml:space="preserve">(vi) Local da realização das atividades e serviços; </w:t>
      </w:r>
    </w:p>
    <w:p w14:paraId="2B9A574D" w14:textId="77777777" w:rsidR="00427575" w:rsidRPr="00427575" w:rsidRDefault="00427575" w:rsidP="00427575">
      <w:pPr>
        <w:autoSpaceDE w:val="0"/>
        <w:autoSpaceDN w:val="0"/>
        <w:adjustRightInd w:val="0"/>
        <w:spacing w:line="240" w:lineRule="auto"/>
        <w:rPr>
          <w:rFonts w:eastAsiaTheme="minorEastAsia" w:cs="Times New Roman"/>
          <w:color w:val="auto"/>
          <w:szCs w:val="24"/>
        </w:rPr>
      </w:pPr>
    </w:p>
    <w:p w14:paraId="5B13E6FC" w14:textId="77777777" w:rsidR="00427575" w:rsidRPr="00427575" w:rsidRDefault="00427575" w:rsidP="00A96CE7">
      <w:pPr>
        <w:autoSpaceDE w:val="0"/>
        <w:autoSpaceDN w:val="0"/>
        <w:adjustRightInd w:val="0"/>
        <w:spacing w:line="240" w:lineRule="auto"/>
        <w:ind w:firstLine="708"/>
        <w:rPr>
          <w:rFonts w:eastAsiaTheme="minorEastAsia" w:cs="Times New Roman"/>
          <w:color w:val="auto"/>
          <w:szCs w:val="24"/>
        </w:rPr>
      </w:pPr>
      <w:r w:rsidRPr="00427575">
        <w:rPr>
          <w:rFonts w:eastAsiaTheme="minorEastAsia" w:cs="Times New Roman"/>
          <w:color w:val="auto"/>
          <w:szCs w:val="24"/>
        </w:rPr>
        <w:t xml:space="preserve">(vii) Razão social do emitente; </w:t>
      </w:r>
    </w:p>
    <w:p w14:paraId="25912C5D" w14:textId="77777777" w:rsidR="00427575" w:rsidRPr="00427575" w:rsidRDefault="00427575" w:rsidP="00427575">
      <w:pPr>
        <w:autoSpaceDE w:val="0"/>
        <w:autoSpaceDN w:val="0"/>
        <w:adjustRightInd w:val="0"/>
        <w:spacing w:line="240" w:lineRule="auto"/>
        <w:rPr>
          <w:rFonts w:eastAsiaTheme="minorEastAsia" w:cs="Times New Roman"/>
          <w:color w:val="auto"/>
          <w:szCs w:val="24"/>
        </w:rPr>
      </w:pPr>
    </w:p>
    <w:p w14:paraId="4D5FA4F4" w14:textId="7B0B790B" w:rsidR="00427575" w:rsidRDefault="00427575" w:rsidP="00A96CE7">
      <w:pPr>
        <w:autoSpaceDE w:val="0"/>
        <w:autoSpaceDN w:val="0"/>
        <w:adjustRightInd w:val="0"/>
        <w:spacing w:line="240" w:lineRule="auto"/>
        <w:ind w:firstLine="708"/>
        <w:rPr>
          <w:rFonts w:eastAsiaTheme="minorEastAsia" w:cs="Times New Roman"/>
          <w:color w:val="auto"/>
          <w:szCs w:val="24"/>
        </w:rPr>
      </w:pPr>
      <w:r w:rsidRPr="00427575">
        <w:rPr>
          <w:rFonts w:eastAsiaTheme="minorEastAsia" w:cs="Times New Roman"/>
          <w:color w:val="auto"/>
          <w:szCs w:val="24"/>
        </w:rPr>
        <w:t xml:space="preserve">(viii) Nome e identificação do signatário; e </w:t>
      </w:r>
    </w:p>
    <w:p w14:paraId="022F9B6D" w14:textId="77777777" w:rsidR="007B2F50" w:rsidRPr="00427575" w:rsidRDefault="007B2F50" w:rsidP="00A96CE7">
      <w:pPr>
        <w:autoSpaceDE w:val="0"/>
        <w:autoSpaceDN w:val="0"/>
        <w:adjustRightInd w:val="0"/>
        <w:spacing w:line="240" w:lineRule="auto"/>
        <w:ind w:firstLine="708"/>
        <w:rPr>
          <w:rFonts w:eastAsiaTheme="minorEastAsia" w:cs="Times New Roman"/>
          <w:color w:val="auto"/>
          <w:szCs w:val="24"/>
        </w:rPr>
      </w:pPr>
    </w:p>
    <w:p w14:paraId="0D617F2C" w14:textId="77777777" w:rsidR="00427575" w:rsidRPr="00427575" w:rsidRDefault="00427575" w:rsidP="00A96CE7">
      <w:pPr>
        <w:autoSpaceDE w:val="0"/>
        <w:autoSpaceDN w:val="0"/>
        <w:adjustRightInd w:val="0"/>
        <w:spacing w:line="240" w:lineRule="auto"/>
        <w:ind w:left="708"/>
        <w:rPr>
          <w:rFonts w:eastAsiaTheme="minorEastAsia" w:cs="Times New Roman"/>
          <w:color w:val="auto"/>
          <w:szCs w:val="24"/>
        </w:rPr>
      </w:pPr>
      <w:r w:rsidRPr="00427575">
        <w:rPr>
          <w:rFonts w:eastAsiaTheme="minorEastAsia" w:cs="Times New Roman"/>
          <w:color w:val="auto"/>
          <w:szCs w:val="24"/>
        </w:rPr>
        <w:t xml:space="preserve">(ix) Outras informações técnicas necessárias e suficientes para a avaliação das experiências pela COMISSÃO PERMANENTE DE LICITAÇÃO. </w:t>
      </w:r>
    </w:p>
    <w:p w14:paraId="78BD76FE" w14:textId="77777777" w:rsidR="00427575" w:rsidRPr="00427575" w:rsidRDefault="00427575" w:rsidP="00427575">
      <w:pPr>
        <w:autoSpaceDE w:val="0"/>
        <w:autoSpaceDN w:val="0"/>
        <w:adjustRightInd w:val="0"/>
        <w:spacing w:line="240" w:lineRule="auto"/>
        <w:rPr>
          <w:rFonts w:eastAsiaTheme="minorEastAsia" w:cs="Times New Roman"/>
          <w:color w:val="auto"/>
          <w:szCs w:val="24"/>
        </w:rPr>
      </w:pPr>
    </w:p>
    <w:p w14:paraId="485BAB19" w14:textId="5DC43BE6" w:rsidR="00427575" w:rsidRPr="00427575" w:rsidRDefault="00A96CE7" w:rsidP="00A96CE7">
      <w:pPr>
        <w:autoSpaceDE w:val="0"/>
        <w:autoSpaceDN w:val="0"/>
        <w:adjustRightInd w:val="0"/>
        <w:spacing w:line="240" w:lineRule="auto"/>
        <w:ind w:left="708"/>
        <w:rPr>
          <w:rFonts w:eastAsiaTheme="minorEastAsia" w:cs="Times New Roman"/>
          <w:color w:val="auto"/>
          <w:szCs w:val="24"/>
        </w:rPr>
      </w:pPr>
      <w:r w:rsidRPr="00A96CE7">
        <w:rPr>
          <w:rFonts w:eastAsiaTheme="minorEastAsia" w:cs="Times New Roman"/>
          <w:b/>
          <w:bCs/>
          <w:color w:val="auto"/>
          <w:szCs w:val="24"/>
        </w:rPr>
        <w:t>20.1.9</w:t>
      </w:r>
      <w:r>
        <w:rPr>
          <w:rFonts w:eastAsiaTheme="minorEastAsia" w:cs="Times New Roman"/>
          <w:color w:val="auto"/>
          <w:szCs w:val="24"/>
        </w:rPr>
        <w:tab/>
      </w:r>
      <w:r w:rsidR="00427575" w:rsidRPr="00427575">
        <w:rPr>
          <w:rFonts w:eastAsiaTheme="minorEastAsia" w:cs="Times New Roman"/>
          <w:color w:val="auto"/>
          <w:szCs w:val="24"/>
        </w:rPr>
        <w:t xml:space="preserve">Caso os atestados não tenham as informações de que trata o Item anterior, elas deverão ser encaminhadas em declaração apartada da PROPONENTE, acompanhada de documentos que corroborem seu conteúdo, sem prejuízo de diligências adicionais a serem realizadas a critério da COMISSÃO PERMANENTE DE LICITAÇÃO. </w:t>
      </w:r>
      <w:bookmarkEnd w:id="8"/>
    </w:p>
    <w:p w14:paraId="43ECFBB5" w14:textId="75813926" w:rsidR="00427575" w:rsidRPr="00427575" w:rsidRDefault="00427575" w:rsidP="00427575">
      <w:pPr>
        <w:autoSpaceDE w:val="0"/>
        <w:autoSpaceDN w:val="0"/>
        <w:adjustRightInd w:val="0"/>
        <w:spacing w:line="240" w:lineRule="auto"/>
        <w:rPr>
          <w:rFonts w:eastAsiaTheme="minorEastAsia" w:cs="Times New Roman"/>
          <w:color w:val="auto"/>
          <w:szCs w:val="24"/>
        </w:rPr>
      </w:pPr>
    </w:p>
    <w:p w14:paraId="6DE067B4" w14:textId="452E5FDC" w:rsidR="000E4F21" w:rsidRPr="00175FFA" w:rsidRDefault="00427575" w:rsidP="00427575">
      <w:pPr>
        <w:pStyle w:val="Ttulo2"/>
        <w:numPr>
          <w:ilvl w:val="0"/>
          <w:numId w:val="0"/>
        </w:numPr>
        <w:spacing w:line="276" w:lineRule="auto"/>
      </w:pPr>
      <w:bookmarkStart w:id="9" w:name="_Hlk79585546"/>
      <w:r w:rsidRPr="00A96CE7">
        <w:rPr>
          <w:b/>
          <w:bCs w:val="0"/>
        </w:rPr>
        <w:t>20.2</w:t>
      </w:r>
      <w:r>
        <w:t xml:space="preserve"> </w:t>
      </w:r>
      <w:r>
        <w:tab/>
      </w:r>
      <w:r w:rsidR="000E4F21" w:rsidRPr="00175FFA">
        <w:t>O LICITANTE</w:t>
      </w:r>
      <w:r w:rsidR="00D24B2B" w:rsidRPr="00175FFA">
        <w:t xml:space="preserve"> individual </w:t>
      </w:r>
      <w:r w:rsidR="000E4F21" w:rsidRPr="00175FFA">
        <w:t>ou, em caso de CONSÓRCIO</w:t>
      </w:r>
      <w:r w:rsidR="00D24B2B">
        <w:t xml:space="preserve"> </w:t>
      </w:r>
      <w:r w:rsidR="00D24B2B" w:rsidRPr="00175FFA">
        <w:t xml:space="preserve">por pelo menos um dos seus integrantes, </w:t>
      </w:r>
      <w:r w:rsidR="000E4F21" w:rsidRPr="00175FFA">
        <w:t>deverá apresentar comprovação de aptidão do desempenho de atividade pertinente e compatível com o objeto da LICITAÇÃO, por meio de apresentação de atestado</w:t>
      </w:r>
      <w:r w:rsidR="00CE628B">
        <w:t>(</w:t>
      </w:r>
      <w:r w:rsidR="008F07E2">
        <w:t>s</w:t>
      </w:r>
      <w:r w:rsidR="00CE628B">
        <w:t>)</w:t>
      </w:r>
      <w:r w:rsidR="000E4F21" w:rsidRPr="00175FFA">
        <w:t xml:space="preserve"> que comprove</w:t>
      </w:r>
      <w:r w:rsidR="00CE628B">
        <w:t>(m)</w:t>
      </w:r>
      <w:r w:rsidR="000E4F21" w:rsidRPr="00175FFA">
        <w:t>:</w:t>
      </w:r>
    </w:p>
    <w:p w14:paraId="6F88F5E5" w14:textId="77777777" w:rsidR="00EC48B3" w:rsidRPr="00175FFA" w:rsidRDefault="00EC48B3" w:rsidP="008672EC">
      <w:pPr>
        <w:spacing w:line="276" w:lineRule="auto"/>
        <w:rPr>
          <w:rFonts w:cs="Times New Roman"/>
          <w:color w:val="auto"/>
        </w:rPr>
      </w:pPr>
    </w:p>
    <w:p w14:paraId="627E308F" w14:textId="79AA470D" w:rsidR="00C4378F" w:rsidRPr="00175FFA" w:rsidRDefault="00C4378F" w:rsidP="00217E52">
      <w:pPr>
        <w:pStyle w:val="PargrafodaLista"/>
        <w:numPr>
          <w:ilvl w:val="0"/>
          <w:numId w:val="3"/>
        </w:numPr>
        <w:spacing w:line="276" w:lineRule="auto"/>
        <w:rPr>
          <w:rFonts w:cs="Times New Roman"/>
          <w:color w:val="auto"/>
        </w:rPr>
      </w:pPr>
      <w:r w:rsidRPr="00175FFA">
        <w:rPr>
          <w:rFonts w:cs="Times New Roman"/>
          <w:color w:val="auto"/>
        </w:rPr>
        <w:t>Execução de cadastro georreferenciado de pontos de iluminação, em</w:t>
      </w:r>
      <w:r w:rsidR="003A1495" w:rsidRPr="00175FFA">
        <w:rPr>
          <w:rFonts w:cs="Times New Roman"/>
          <w:color w:val="auto"/>
        </w:rPr>
        <w:t xml:space="preserve"> </w:t>
      </w:r>
      <w:r w:rsidRPr="00175FFA">
        <w:rPr>
          <w:rFonts w:cs="Times New Roman"/>
          <w:color w:val="auto"/>
        </w:rPr>
        <w:t xml:space="preserve">sistema com um mínimo de </w:t>
      </w:r>
      <w:r w:rsidR="008F07E2">
        <w:rPr>
          <w:rFonts w:cs="Times New Roman"/>
          <w:color w:val="auto"/>
        </w:rPr>
        <w:t>7.500</w:t>
      </w:r>
      <w:r w:rsidR="00E87618" w:rsidRPr="00175FFA">
        <w:rPr>
          <w:rFonts w:cs="Times New Roman"/>
          <w:color w:val="auto"/>
        </w:rPr>
        <w:t xml:space="preserve"> (</w:t>
      </w:r>
      <w:r w:rsidR="008F07E2">
        <w:rPr>
          <w:rFonts w:cs="Times New Roman"/>
          <w:color w:val="auto"/>
        </w:rPr>
        <w:t>sete mil e quinhentos</w:t>
      </w:r>
      <w:r w:rsidR="006F52BB" w:rsidRPr="00175FFA">
        <w:rPr>
          <w:rFonts w:cs="Times New Roman"/>
          <w:color w:val="auto"/>
        </w:rPr>
        <w:t>)</w:t>
      </w:r>
      <w:r w:rsidRPr="00175FFA">
        <w:rPr>
          <w:rFonts w:cs="Times New Roman"/>
          <w:color w:val="auto"/>
        </w:rPr>
        <w:t xml:space="preserve"> pontos de iluminação</w:t>
      </w:r>
      <w:r w:rsidR="00C11724" w:rsidRPr="00175FFA">
        <w:rPr>
          <w:rFonts w:cs="Times New Roman"/>
          <w:color w:val="auto"/>
        </w:rPr>
        <w:t xml:space="preserve"> públic</w:t>
      </w:r>
      <w:r w:rsidR="007A2F38" w:rsidRPr="00175FFA">
        <w:rPr>
          <w:rFonts w:cs="Times New Roman"/>
          <w:color w:val="auto"/>
        </w:rPr>
        <w:t>a</w:t>
      </w:r>
      <w:r w:rsidR="00C11724" w:rsidRPr="00175FFA">
        <w:rPr>
          <w:rFonts w:cs="Times New Roman"/>
          <w:color w:val="auto"/>
        </w:rPr>
        <w:t xml:space="preserve"> ou privad</w:t>
      </w:r>
      <w:r w:rsidR="007A2F38" w:rsidRPr="00175FFA">
        <w:rPr>
          <w:rFonts w:cs="Times New Roman"/>
          <w:color w:val="auto"/>
        </w:rPr>
        <w:t>a</w:t>
      </w:r>
      <w:r w:rsidRPr="00175FFA">
        <w:rPr>
          <w:rFonts w:cs="Times New Roman"/>
          <w:color w:val="auto"/>
        </w:rPr>
        <w:t>;</w:t>
      </w:r>
    </w:p>
    <w:p w14:paraId="69DF1358" w14:textId="77777777" w:rsidR="00961911" w:rsidRPr="00175FFA" w:rsidRDefault="00961911" w:rsidP="008672EC">
      <w:pPr>
        <w:pStyle w:val="PargrafodaLista"/>
        <w:spacing w:line="276" w:lineRule="auto"/>
        <w:ind w:left="1080"/>
        <w:rPr>
          <w:rFonts w:cs="Times New Roman"/>
          <w:color w:val="auto"/>
        </w:rPr>
      </w:pPr>
    </w:p>
    <w:p w14:paraId="3743A116" w14:textId="79EEAA57" w:rsidR="00C4378F" w:rsidRPr="00175FFA" w:rsidRDefault="00C4378F" w:rsidP="00217E52">
      <w:pPr>
        <w:pStyle w:val="PargrafodaLista"/>
        <w:numPr>
          <w:ilvl w:val="0"/>
          <w:numId w:val="3"/>
        </w:numPr>
        <w:spacing w:line="276" w:lineRule="auto"/>
        <w:rPr>
          <w:rFonts w:cs="Times New Roman"/>
          <w:color w:val="auto"/>
        </w:rPr>
      </w:pPr>
      <w:r w:rsidRPr="00175FFA">
        <w:rPr>
          <w:rFonts w:cs="Times New Roman"/>
          <w:color w:val="auto"/>
        </w:rPr>
        <w:t>Ter executado serviços de operação e manutenção preventiva e corretiva de</w:t>
      </w:r>
      <w:r w:rsidR="003A1495" w:rsidRPr="00175FFA">
        <w:rPr>
          <w:rFonts w:cs="Times New Roman"/>
          <w:color w:val="auto"/>
        </w:rPr>
        <w:t xml:space="preserve"> </w:t>
      </w:r>
      <w:r w:rsidRPr="00175FFA">
        <w:rPr>
          <w:rFonts w:cs="Times New Roman"/>
          <w:color w:val="auto"/>
        </w:rPr>
        <w:t xml:space="preserve">no mínimo </w:t>
      </w:r>
      <w:r w:rsidR="008F07E2">
        <w:rPr>
          <w:rFonts w:cs="Times New Roman"/>
          <w:color w:val="auto"/>
        </w:rPr>
        <w:t>7.500</w:t>
      </w:r>
      <w:r w:rsidR="008F07E2" w:rsidRPr="00175FFA">
        <w:rPr>
          <w:rFonts w:cs="Times New Roman"/>
          <w:color w:val="auto"/>
        </w:rPr>
        <w:t xml:space="preserve"> (</w:t>
      </w:r>
      <w:r w:rsidR="008F07E2">
        <w:rPr>
          <w:rFonts w:cs="Times New Roman"/>
          <w:color w:val="auto"/>
        </w:rPr>
        <w:t>sete mil e quinhentos</w:t>
      </w:r>
      <w:r w:rsidR="008F07E2" w:rsidRPr="00175FFA">
        <w:rPr>
          <w:rFonts w:cs="Times New Roman"/>
          <w:color w:val="auto"/>
        </w:rPr>
        <w:t>)</w:t>
      </w:r>
      <w:r w:rsidR="008F07E2">
        <w:rPr>
          <w:rFonts w:cs="Times New Roman"/>
          <w:color w:val="auto"/>
        </w:rPr>
        <w:t xml:space="preserve"> </w:t>
      </w:r>
      <w:r w:rsidRPr="00175FFA">
        <w:rPr>
          <w:rFonts w:cs="Times New Roman"/>
          <w:color w:val="auto"/>
        </w:rPr>
        <w:t>pontos de iluminação</w:t>
      </w:r>
      <w:r w:rsidR="00C11724" w:rsidRPr="00175FFA">
        <w:rPr>
          <w:rFonts w:cs="Times New Roman"/>
          <w:color w:val="auto"/>
        </w:rPr>
        <w:t xml:space="preserve"> públic</w:t>
      </w:r>
      <w:r w:rsidR="007A2F38" w:rsidRPr="00175FFA">
        <w:rPr>
          <w:rFonts w:cs="Times New Roman"/>
          <w:color w:val="auto"/>
        </w:rPr>
        <w:t>a</w:t>
      </w:r>
      <w:r w:rsidR="00C11724" w:rsidRPr="00175FFA">
        <w:rPr>
          <w:rFonts w:cs="Times New Roman"/>
          <w:color w:val="auto"/>
        </w:rPr>
        <w:t xml:space="preserve"> ou privad</w:t>
      </w:r>
      <w:r w:rsidR="007A2F38" w:rsidRPr="00175FFA">
        <w:rPr>
          <w:rFonts w:cs="Times New Roman"/>
          <w:color w:val="auto"/>
        </w:rPr>
        <w:t>a</w:t>
      </w:r>
      <w:r w:rsidRPr="00175FFA">
        <w:rPr>
          <w:rFonts w:cs="Times New Roman"/>
          <w:color w:val="auto"/>
        </w:rPr>
        <w:t>;</w:t>
      </w:r>
    </w:p>
    <w:p w14:paraId="504939AE" w14:textId="77777777" w:rsidR="00961911" w:rsidRPr="00175FFA" w:rsidRDefault="00961911" w:rsidP="00175FFA">
      <w:pPr>
        <w:rPr>
          <w:rFonts w:cs="Times New Roman"/>
          <w:color w:val="auto"/>
        </w:rPr>
      </w:pPr>
    </w:p>
    <w:p w14:paraId="004874BA" w14:textId="5C835E63" w:rsidR="00C4378F" w:rsidRDefault="00C4378F" w:rsidP="00217E52">
      <w:pPr>
        <w:pStyle w:val="PargrafodaLista"/>
        <w:numPr>
          <w:ilvl w:val="0"/>
          <w:numId w:val="3"/>
        </w:numPr>
        <w:spacing w:line="276" w:lineRule="auto"/>
        <w:rPr>
          <w:rFonts w:cs="Times New Roman"/>
          <w:color w:val="auto"/>
        </w:rPr>
      </w:pPr>
      <w:r w:rsidRPr="00175FFA">
        <w:rPr>
          <w:rFonts w:cs="Times New Roman"/>
          <w:color w:val="auto"/>
        </w:rPr>
        <w:t>Execução de serviços de implantação de equipamentos de iluminação pública</w:t>
      </w:r>
      <w:r w:rsidR="003A1495" w:rsidRPr="00175FFA">
        <w:rPr>
          <w:rFonts w:cs="Times New Roman"/>
          <w:color w:val="auto"/>
        </w:rPr>
        <w:t xml:space="preserve"> </w:t>
      </w:r>
      <w:r w:rsidRPr="00175FFA">
        <w:rPr>
          <w:rFonts w:cs="Times New Roman"/>
          <w:color w:val="auto"/>
        </w:rPr>
        <w:t xml:space="preserve">com um mínimo de </w:t>
      </w:r>
      <w:r w:rsidR="008F07E2">
        <w:rPr>
          <w:rFonts w:cs="Times New Roman"/>
          <w:color w:val="auto"/>
        </w:rPr>
        <w:t>7.500</w:t>
      </w:r>
      <w:r w:rsidR="008F07E2" w:rsidRPr="00175FFA">
        <w:rPr>
          <w:rFonts w:cs="Times New Roman"/>
          <w:color w:val="auto"/>
        </w:rPr>
        <w:t xml:space="preserve"> (</w:t>
      </w:r>
      <w:r w:rsidR="008F07E2">
        <w:rPr>
          <w:rFonts w:cs="Times New Roman"/>
          <w:color w:val="auto"/>
        </w:rPr>
        <w:t>sete mil e quinhentos</w:t>
      </w:r>
      <w:r w:rsidR="008F07E2" w:rsidRPr="00175FFA">
        <w:rPr>
          <w:rFonts w:cs="Times New Roman"/>
          <w:color w:val="auto"/>
        </w:rPr>
        <w:t>)</w:t>
      </w:r>
      <w:r w:rsidR="008F07E2">
        <w:rPr>
          <w:rFonts w:cs="Times New Roman"/>
          <w:color w:val="auto"/>
        </w:rPr>
        <w:t xml:space="preserve"> </w:t>
      </w:r>
      <w:r w:rsidRPr="00175FFA">
        <w:rPr>
          <w:rFonts w:cs="Times New Roman"/>
          <w:color w:val="auto"/>
        </w:rPr>
        <w:t>pontos de iluminação pública</w:t>
      </w:r>
      <w:r w:rsidR="007A2F38" w:rsidRPr="00175FFA">
        <w:rPr>
          <w:rFonts w:cs="Times New Roman"/>
          <w:color w:val="auto"/>
        </w:rPr>
        <w:t xml:space="preserve"> ou privada</w:t>
      </w:r>
      <w:r w:rsidR="00961911" w:rsidRPr="00175FFA">
        <w:rPr>
          <w:rFonts w:cs="Times New Roman"/>
          <w:color w:val="auto"/>
        </w:rPr>
        <w:t>.</w:t>
      </w:r>
    </w:p>
    <w:p w14:paraId="4E2BFE54" w14:textId="77777777" w:rsidR="0083188B" w:rsidRDefault="0083188B" w:rsidP="0083188B">
      <w:pPr>
        <w:spacing w:line="276" w:lineRule="auto"/>
        <w:rPr>
          <w:rFonts w:cs="Times New Roman"/>
          <w:b/>
          <w:bCs/>
          <w:color w:val="auto"/>
        </w:rPr>
      </w:pPr>
    </w:p>
    <w:p w14:paraId="36C8E098" w14:textId="36944C2F" w:rsidR="0033555A" w:rsidRPr="0033555A" w:rsidRDefault="0033555A" w:rsidP="00A96CE7">
      <w:pPr>
        <w:spacing w:line="276" w:lineRule="auto"/>
        <w:ind w:left="708"/>
        <w:rPr>
          <w:rFonts w:cs="Times New Roman"/>
          <w:color w:val="auto"/>
        </w:rPr>
      </w:pPr>
      <w:r w:rsidRPr="0033555A">
        <w:rPr>
          <w:rFonts w:cs="Times New Roman"/>
          <w:b/>
          <w:bCs/>
          <w:color w:val="auto"/>
        </w:rPr>
        <w:t>20.</w:t>
      </w:r>
      <w:r w:rsidR="00A96CE7">
        <w:rPr>
          <w:rFonts w:cs="Times New Roman"/>
          <w:b/>
          <w:bCs/>
          <w:color w:val="auto"/>
        </w:rPr>
        <w:t>2</w:t>
      </w:r>
      <w:r w:rsidRPr="0033555A">
        <w:rPr>
          <w:rFonts w:cs="Times New Roman"/>
          <w:b/>
          <w:bCs/>
          <w:color w:val="auto"/>
        </w:rPr>
        <w:t>.1</w:t>
      </w:r>
      <w:r>
        <w:rPr>
          <w:rFonts w:cs="Times New Roman"/>
          <w:color w:val="auto"/>
        </w:rPr>
        <w:tab/>
        <w:t>Em atendimento ao item 20.</w:t>
      </w:r>
      <w:r w:rsidR="00CE628B">
        <w:rPr>
          <w:rFonts w:cs="Times New Roman"/>
          <w:color w:val="auto"/>
        </w:rPr>
        <w:t>2</w:t>
      </w:r>
      <w:r>
        <w:rPr>
          <w:rFonts w:cs="Times New Roman"/>
          <w:color w:val="auto"/>
        </w:rPr>
        <w:t xml:space="preserve"> acima, fica </w:t>
      </w:r>
      <w:r w:rsidRPr="00175FFA">
        <w:t>autorizado o somatório dos quantitativos</w:t>
      </w:r>
      <w:r w:rsidR="008368E3">
        <w:t xml:space="preserve"> de atestados</w:t>
      </w:r>
      <w:r w:rsidRPr="00175FFA">
        <w:t xml:space="preserve"> d</w:t>
      </w:r>
      <w:r>
        <w:t xml:space="preserve">o LICITANTE </w:t>
      </w:r>
      <w:r w:rsidR="008368E3">
        <w:t>individual,</w:t>
      </w:r>
      <w:r>
        <w:t xml:space="preserve"> ou no caso de consórcio, de </w:t>
      </w:r>
      <w:r w:rsidR="00471C40">
        <w:t>todos os</w:t>
      </w:r>
      <w:r w:rsidRPr="00175FFA">
        <w:t xml:space="preserve"> CONSORCIADO</w:t>
      </w:r>
      <w:r w:rsidR="00471C40">
        <w:t>S</w:t>
      </w:r>
      <w:r w:rsidR="008368E3">
        <w:t>.</w:t>
      </w:r>
    </w:p>
    <w:bookmarkEnd w:id="9"/>
    <w:p w14:paraId="44B93323" w14:textId="77777777" w:rsidR="00C81465" w:rsidRPr="00175FFA" w:rsidRDefault="00C81465" w:rsidP="008672EC">
      <w:pPr>
        <w:spacing w:line="276" w:lineRule="auto"/>
        <w:rPr>
          <w:rFonts w:cs="Times New Roman"/>
          <w:color w:val="auto"/>
          <w:szCs w:val="24"/>
        </w:rPr>
      </w:pPr>
    </w:p>
    <w:p w14:paraId="4C06F4B7" w14:textId="4A5EBC32" w:rsidR="000E4F21" w:rsidRPr="00175FFA" w:rsidRDefault="00A96CE7" w:rsidP="00A96CE7">
      <w:pPr>
        <w:pStyle w:val="Ttulo2"/>
        <w:numPr>
          <w:ilvl w:val="0"/>
          <w:numId w:val="0"/>
        </w:numPr>
        <w:spacing w:line="276" w:lineRule="auto"/>
      </w:pPr>
      <w:r w:rsidRPr="00A96CE7">
        <w:rPr>
          <w:b/>
          <w:bCs w:val="0"/>
        </w:rPr>
        <w:t>20.3</w:t>
      </w:r>
      <w:r w:rsidR="008B5ECA">
        <w:rPr>
          <w:b/>
          <w:bCs w:val="0"/>
        </w:rPr>
        <w:tab/>
      </w:r>
      <w:r>
        <w:t xml:space="preserve"> </w:t>
      </w:r>
      <w:r w:rsidR="000E4F21" w:rsidRPr="00175FFA">
        <w:t>Na hipótese de os requisitos de qualificação técnica serem comprovados por apenas uma pessoa jurídica integrante do CONSÓRCIO, esta deverá possuir uma participação societária de, no mínimo, 10% (dez por cento) do capital social da SPE a ser constituída.</w:t>
      </w:r>
    </w:p>
    <w:p w14:paraId="41E6ECDE" w14:textId="77777777" w:rsidR="000E4F21" w:rsidRPr="00175FFA" w:rsidRDefault="000E4F21" w:rsidP="00B078A2">
      <w:pPr>
        <w:spacing w:line="276" w:lineRule="auto"/>
        <w:rPr>
          <w:rFonts w:cs="Times New Roman"/>
          <w:color w:val="auto"/>
          <w:szCs w:val="24"/>
        </w:rPr>
      </w:pPr>
    </w:p>
    <w:p w14:paraId="5319D910" w14:textId="2F66A8A6" w:rsidR="000E4F21" w:rsidRPr="00175FFA" w:rsidRDefault="008B5ECA" w:rsidP="008B5ECA">
      <w:pPr>
        <w:pStyle w:val="Ttulo2"/>
        <w:numPr>
          <w:ilvl w:val="0"/>
          <w:numId w:val="0"/>
        </w:numPr>
        <w:spacing w:line="276" w:lineRule="auto"/>
      </w:pPr>
      <w:r w:rsidRPr="008B5ECA">
        <w:rPr>
          <w:b/>
          <w:bCs w:val="0"/>
        </w:rPr>
        <w:t>20.4</w:t>
      </w:r>
      <w:r>
        <w:t xml:space="preserve"> </w:t>
      </w:r>
      <w:r>
        <w:tab/>
      </w:r>
      <w:r w:rsidR="000E4F21" w:rsidRPr="00175FFA">
        <w:t>Considera-se pessoa jurídica de direito público qualquer entidade da Administração Pública direta ou indireta, no âmbito da União, dos Estados, Distrito Federal ou dos municípios.</w:t>
      </w:r>
    </w:p>
    <w:p w14:paraId="21A9218B" w14:textId="77777777" w:rsidR="000E4F21" w:rsidRPr="00175FFA" w:rsidRDefault="000E4F21" w:rsidP="00C81465">
      <w:pPr>
        <w:spacing w:line="276" w:lineRule="auto"/>
        <w:rPr>
          <w:rFonts w:cs="Times New Roman"/>
          <w:color w:val="auto"/>
          <w:szCs w:val="24"/>
        </w:rPr>
      </w:pPr>
    </w:p>
    <w:p w14:paraId="70788618" w14:textId="77777777" w:rsidR="000E4F21" w:rsidRPr="00175FFA" w:rsidRDefault="000E4F21" w:rsidP="00217E52">
      <w:pPr>
        <w:pStyle w:val="Ttulo2"/>
        <w:numPr>
          <w:ilvl w:val="1"/>
          <w:numId w:val="3"/>
        </w:numPr>
        <w:spacing w:line="276" w:lineRule="auto"/>
      </w:pPr>
      <w:r w:rsidRPr="00175FFA">
        <w:t>Consideram-se pessoas jurídicas de direito privado as listadas no artigo 44 da Lei Federal nº 10.406/2002.</w:t>
      </w:r>
    </w:p>
    <w:p w14:paraId="2720EF61" w14:textId="77777777" w:rsidR="000E4F21" w:rsidRPr="00175FFA" w:rsidRDefault="000E4F21" w:rsidP="00C81465">
      <w:pPr>
        <w:spacing w:line="276" w:lineRule="auto"/>
        <w:rPr>
          <w:rFonts w:cs="Times New Roman"/>
          <w:color w:val="auto"/>
          <w:szCs w:val="24"/>
        </w:rPr>
      </w:pPr>
    </w:p>
    <w:p w14:paraId="358C1569" w14:textId="77777777" w:rsidR="000E4F21" w:rsidRPr="00175FFA" w:rsidRDefault="000E4F21" w:rsidP="00217E52">
      <w:pPr>
        <w:pStyle w:val="Ttulo2"/>
        <w:numPr>
          <w:ilvl w:val="1"/>
          <w:numId w:val="3"/>
        </w:numPr>
        <w:spacing w:line="276" w:lineRule="auto"/>
      </w:pPr>
      <w:r w:rsidRPr="00175FFA">
        <w:t>Admitir-se-á a comprovação de execução de mais de um requisito de qualificação técnica por meio de 1 (um) único atestado.</w:t>
      </w:r>
    </w:p>
    <w:p w14:paraId="5A1E2753" w14:textId="77777777" w:rsidR="000E4F21" w:rsidRPr="00175FFA" w:rsidRDefault="000E4F21" w:rsidP="00C81465">
      <w:pPr>
        <w:spacing w:line="276" w:lineRule="auto"/>
        <w:rPr>
          <w:rFonts w:cs="Times New Roman"/>
          <w:color w:val="auto"/>
          <w:szCs w:val="24"/>
        </w:rPr>
      </w:pPr>
    </w:p>
    <w:p w14:paraId="51D76E3F" w14:textId="0ACEB60A" w:rsidR="000E4F21" w:rsidRDefault="000E4F21" w:rsidP="00217E52">
      <w:pPr>
        <w:pStyle w:val="Ttulo2"/>
        <w:numPr>
          <w:ilvl w:val="1"/>
          <w:numId w:val="3"/>
        </w:numPr>
        <w:spacing w:line="276" w:lineRule="auto"/>
      </w:pPr>
      <w:r w:rsidRPr="00175FFA">
        <w:t>O(s) atestado(s) deverá(ão) apresentar de forma clara e inequívoca as informações exigidas, e deverá(ão) conter, no mínimo, as seguintes informações:</w:t>
      </w:r>
    </w:p>
    <w:p w14:paraId="372A650A" w14:textId="77777777" w:rsidR="008B5ECA" w:rsidRPr="008B5ECA" w:rsidRDefault="008B5ECA" w:rsidP="008B5ECA"/>
    <w:p w14:paraId="50AD5195" w14:textId="77777777" w:rsidR="000E4F21" w:rsidRPr="00175FFA" w:rsidRDefault="000E4F21" w:rsidP="008672EC">
      <w:pPr>
        <w:pStyle w:val="Ttulo4"/>
        <w:spacing w:before="0" w:line="276" w:lineRule="auto"/>
        <w:rPr>
          <w:rFonts w:cs="Times New Roman"/>
        </w:rPr>
      </w:pPr>
      <w:r w:rsidRPr="00175FFA">
        <w:rPr>
          <w:rFonts w:cs="Times New Roman"/>
        </w:rPr>
        <w:t>Atividades e serviços (objeto) a que se refere.</w:t>
      </w:r>
    </w:p>
    <w:p w14:paraId="241FB425" w14:textId="77777777" w:rsidR="000E4F21" w:rsidRPr="00175FFA" w:rsidRDefault="000E4F21" w:rsidP="008672EC">
      <w:pPr>
        <w:pStyle w:val="Ttulo4"/>
        <w:spacing w:before="0" w:line="276" w:lineRule="auto"/>
        <w:rPr>
          <w:rFonts w:cs="Times New Roman"/>
        </w:rPr>
      </w:pPr>
      <w:r w:rsidRPr="00175FFA">
        <w:rPr>
          <w:rFonts w:cs="Times New Roman"/>
        </w:rPr>
        <w:t>Local da realização das atividades e serviços a que se refere.</w:t>
      </w:r>
    </w:p>
    <w:p w14:paraId="6F4EC24F" w14:textId="77777777" w:rsidR="000E4F21" w:rsidRPr="00175FFA" w:rsidRDefault="000E4F21" w:rsidP="008672EC">
      <w:pPr>
        <w:pStyle w:val="Ttulo4"/>
        <w:spacing w:before="0" w:line="276" w:lineRule="auto"/>
        <w:rPr>
          <w:rFonts w:cs="Times New Roman"/>
        </w:rPr>
      </w:pPr>
      <w:r w:rsidRPr="00175FFA">
        <w:rPr>
          <w:rFonts w:cs="Times New Roman"/>
        </w:rPr>
        <w:t>Características das atividades e serviços a que se refere.</w:t>
      </w:r>
    </w:p>
    <w:p w14:paraId="3B814CDB" w14:textId="77777777" w:rsidR="000E4F21" w:rsidRPr="00175FFA" w:rsidRDefault="000E4F21" w:rsidP="008672EC">
      <w:pPr>
        <w:pStyle w:val="Ttulo4"/>
        <w:spacing w:before="0" w:line="276" w:lineRule="auto"/>
        <w:rPr>
          <w:rFonts w:cs="Times New Roman"/>
        </w:rPr>
      </w:pPr>
      <w:r w:rsidRPr="00175FFA">
        <w:rPr>
          <w:rFonts w:cs="Times New Roman"/>
        </w:rPr>
        <w:t>Valor total do empreendimento a que se refere.</w:t>
      </w:r>
    </w:p>
    <w:p w14:paraId="6A6E46A5" w14:textId="77777777" w:rsidR="000E4F21" w:rsidRPr="00175FFA" w:rsidRDefault="000E4F21" w:rsidP="008672EC">
      <w:pPr>
        <w:pStyle w:val="Ttulo4"/>
        <w:spacing w:before="0" w:line="276" w:lineRule="auto"/>
        <w:rPr>
          <w:rFonts w:cs="Times New Roman"/>
        </w:rPr>
      </w:pPr>
      <w:r w:rsidRPr="00175FFA">
        <w:rPr>
          <w:rFonts w:cs="Times New Roman"/>
        </w:rPr>
        <w:t>Percentual de participação do LICITANTE no empreendimento a que se refere, quando for o caso.</w:t>
      </w:r>
    </w:p>
    <w:p w14:paraId="37CF0222" w14:textId="77777777" w:rsidR="00215A02" w:rsidRDefault="000E4F21" w:rsidP="008672EC">
      <w:pPr>
        <w:pStyle w:val="Ttulo4"/>
        <w:spacing w:before="0" w:line="276" w:lineRule="auto"/>
        <w:rPr>
          <w:rFonts w:cs="Times New Roman"/>
        </w:rPr>
      </w:pPr>
      <w:r w:rsidRPr="00175FFA">
        <w:rPr>
          <w:rFonts w:cs="Times New Roman"/>
        </w:rPr>
        <w:t>Datas de início e de término da realização das atividades e serviços a que se refere.</w:t>
      </w:r>
    </w:p>
    <w:p w14:paraId="23992706" w14:textId="33B2401A" w:rsidR="000E4F21" w:rsidRPr="00175FFA" w:rsidRDefault="00215A02" w:rsidP="008672EC">
      <w:pPr>
        <w:pStyle w:val="Ttulo4"/>
        <w:spacing w:before="0" w:line="276" w:lineRule="auto"/>
        <w:rPr>
          <w:rFonts w:cs="Times New Roman"/>
        </w:rPr>
      </w:pPr>
      <w:r>
        <w:rPr>
          <w:rFonts w:cs="Times New Roman"/>
        </w:rPr>
        <w:t>N</w:t>
      </w:r>
      <w:r w:rsidR="000E4F21" w:rsidRPr="00175FFA">
        <w:rPr>
          <w:rFonts w:cs="Times New Roman"/>
        </w:rPr>
        <w:t>ome ou razão social do emitente.</w:t>
      </w:r>
    </w:p>
    <w:p w14:paraId="457AC70E" w14:textId="77777777" w:rsidR="000E4F21" w:rsidRPr="00175FFA" w:rsidRDefault="000E4F21" w:rsidP="008672EC">
      <w:pPr>
        <w:pStyle w:val="Ttulo4"/>
        <w:spacing w:before="0" w:line="276" w:lineRule="auto"/>
        <w:rPr>
          <w:rFonts w:cs="Times New Roman"/>
        </w:rPr>
      </w:pPr>
      <w:r w:rsidRPr="00175FFA">
        <w:rPr>
          <w:rFonts w:cs="Times New Roman"/>
        </w:rPr>
        <w:t>Nome e identificação do signatário do atestado.</w:t>
      </w:r>
    </w:p>
    <w:p w14:paraId="12332E91" w14:textId="77777777" w:rsidR="000E4F21" w:rsidRPr="00175FFA" w:rsidRDefault="000E4F21" w:rsidP="008672EC">
      <w:pPr>
        <w:spacing w:line="276" w:lineRule="auto"/>
        <w:ind w:left="567"/>
        <w:rPr>
          <w:rFonts w:cs="Times New Roman"/>
          <w:color w:val="auto"/>
          <w:szCs w:val="24"/>
        </w:rPr>
      </w:pPr>
    </w:p>
    <w:p w14:paraId="508E3948" w14:textId="77777777" w:rsidR="000E4F21" w:rsidRPr="00175FFA" w:rsidRDefault="000E4F21" w:rsidP="00217E52">
      <w:pPr>
        <w:pStyle w:val="Ttulo2"/>
        <w:numPr>
          <w:ilvl w:val="1"/>
          <w:numId w:val="3"/>
        </w:numPr>
        <w:spacing w:line="276" w:lineRule="auto"/>
      </w:pPr>
      <w:r w:rsidRPr="00175FFA">
        <w:t xml:space="preserve">Caso as informações indicadas no subitem acima não constem do(s) atestado(s) apresentado(s), o LICITANTE poderá evidenciá-las por meio da apresentação de documentação hábil complementar, tais como </w:t>
      </w:r>
      <w:r w:rsidRPr="00175FFA">
        <w:lastRenderedPageBreak/>
        <w:t>cartas, declarações, instrumentos de consórcio e contratuais, dentre outros.</w:t>
      </w:r>
    </w:p>
    <w:p w14:paraId="7B38595E" w14:textId="77777777" w:rsidR="000E4F21" w:rsidRPr="00175FFA" w:rsidRDefault="000E4F21" w:rsidP="008672EC">
      <w:pPr>
        <w:spacing w:line="276" w:lineRule="auto"/>
        <w:ind w:left="567"/>
        <w:rPr>
          <w:rFonts w:cs="Times New Roman"/>
          <w:color w:val="auto"/>
          <w:szCs w:val="24"/>
        </w:rPr>
      </w:pPr>
    </w:p>
    <w:p w14:paraId="4B15FF0A" w14:textId="77777777" w:rsidR="008B5ECA" w:rsidRDefault="000E4F21" w:rsidP="00217E52">
      <w:pPr>
        <w:pStyle w:val="Ttulo2"/>
        <w:numPr>
          <w:ilvl w:val="1"/>
          <w:numId w:val="3"/>
        </w:numPr>
        <w:spacing w:line="276" w:lineRule="auto"/>
      </w:pPr>
      <w:r w:rsidRPr="00175FFA">
        <w:t>Serão admitidos, para efeito da comprovação da qualificação técnica do LICITANTE, os atestados emitidos em nome de CONTROLADA, CONTROLADORA ou de entidade(s) sujeita(s) ao mesmo CONTROLE, sejam nacionais ou estrangeiras, observado, para todos os efeitos, o disposto no EDITAL.</w:t>
      </w:r>
    </w:p>
    <w:p w14:paraId="2761ACA8" w14:textId="77777777" w:rsidR="008B5ECA" w:rsidRPr="008B5ECA" w:rsidRDefault="008B5ECA" w:rsidP="008B5ECA">
      <w:pPr>
        <w:pStyle w:val="Ttulo2"/>
        <w:numPr>
          <w:ilvl w:val="0"/>
          <w:numId w:val="0"/>
        </w:numPr>
        <w:spacing w:line="276" w:lineRule="auto"/>
        <w:rPr>
          <w:b/>
          <w:bCs w:val="0"/>
        </w:rPr>
      </w:pPr>
    </w:p>
    <w:p w14:paraId="227BA178" w14:textId="44F5E65C" w:rsidR="000E4F21" w:rsidRPr="00175FFA" w:rsidRDefault="008B5ECA" w:rsidP="00192BB1">
      <w:pPr>
        <w:pStyle w:val="Ttulo2"/>
        <w:numPr>
          <w:ilvl w:val="0"/>
          <w:numId w:val="0"/>
        </w:numPr>
        <w:spacing w:line="276" w:lineRule="auto"/>
        <w:ind w:left="708"/>
      </w:pPr>
      <w:r w:rsidRPr="008B5ECA">
        <w:rPr>
          <w:b/>
          <w:bCs w:val="0"/>
        </w:rPr>
        <w:t>20.</w:t>
      </w:r>
      <w:r w:rsidR="00192BB1">
        <w:rPr>
          <w:b/>
          <w:bCs w:val="0"/>
        </w:rPr>
        <w:t>4.1</w:t>
      </w:r>
      <w:r w:rsidRPr="008B5ECA">
        <w:rPr>
          <w:b/>
          <w:bCs w:val="0"/>
        </w:rPr>
        <w:t xml:space="preserve"> </w:t>
      </w:r>
      <w:r w:rsidRPr="008B5ECA">
        <w:rPr>
          <w:b/>
          <w:bCs w:val="0"/>
        </w:rPr>
        <w:tab/>
      </w:r>
      <w:r w:rsidR="000E4F21" w:rsidRPr="00175FFA">
        <w:t>Na hipótese de utilização, por um LICITANTE, de atestados emitidos em nome de CONTROLADA, CONTROLADORA ou de entidade(s) sujeita(s) ao mesmo CONTROLE, conforme o subitem anterior, deverá ser realizada declaração indicando tal condição, acompanhada do respectivo organograma do grupo econômico e respectivas relações societárias, que demonstre efetivamente a vinculação entre as empresas.</w:t>
      </w:r>
    </w:p>
    <w:p w14:paraId="7BEE2E9D" w14:textId="77777777" w:rsidR="000E4F21" w:rsidRPr="00175FFA" w:rsidRDefault="000E4F21" w:rsidP="008672EC">
      <w:pPr>
        <w:spacing w:line="276" w:lineRule="auto"/>
        <w:ind w:left="567"/>
        <w:rPr>
          <w:rFonts w:cs="Times New Roman"/>
          <w:color w:val="auto"/>
          <w:szCs w:val="24"/>
        </w:rPr>
      </w:pPr>
    </w:p>
    <w:p w14:paraId="0B10FECF" w14:textId="05F3AEEA" w:rsidR="006C6F27" w:rsidRPr="008F07E2" w:rsidRDefault="00192BB1" w:rsidP="008B5ECA">
      <w:pPr>
        <w:pStyle w:val="Ttulo2"/>
        <w:numPr>
          <w:ilvl w:val="0"/>
          <w:numId w:val="0"/>
        </w:numPr>
        <w:spacing w:line="276" w:lineRule="auto"/>
      </w:pPr>
      <w:r w:rsidRPr="00192BB1">
        <w:rPr>
          <w:b/>
          <w:bCs w:val="0"/>
        </w:rPr>
        <w:t>20.5</w:t>
      </w:r>
      <w:r>
        <w:tab/>
      </w:r>
      <w:r w:rsidR="000E4F21" w:rsidRPr="00175FFA">
        <w:t xml:space="preserve">A conformidade dos atestados poderá ser confirmada por meio de diligência da </w:t>
      </w:r>
      <w:r w:rsidR="005078F7">
        <w:t>CPL</w:t>
      </w:r>
      <w:r w:rsidR="000E4F21" w:rsidRPr="00175FFA">
        <w:t xml:space="preserve"> destinada a averiguar a qualificação técnica do LICITANTE, nos termos deste EDITAL, sendo que o não atendimento dos requisitos editalícios implicará a inabilitação do LICITANTE, sem prejuízo de outras sanções cabíveis em virtude de falsidade das informações prestadas.</w:t>
      </w:r>
    </w:p>
    <w:p w14:paraId="37F924B5" w14:textId="77777777" w:rsidR="006C6F27" w:rsidRPr="00175FFA" w:rsidRDefault="006C6F27" w:rsidP="008672EC">
      <w:pPr>
        <w:spacing w:line="276" w:lineRule="auto"/>
        <w:rPr>
          <w:rFonts w:cs="Times New Roman"/>
          <w:color w:val="auto"/>
        </w:rPr>
      </w:pPr>
    </w:p>
    <w:p w14:paraId="6F3ACEEB" w14:textId="77777777" w:rsidR="000E4F21" w:rsidRPr="00175FFA" w:rsidRDefault="000E4F21" w:rsidP="008672EC">
      <w:pPr>
        <w:pStyle w:val="Ttulo1"/>
        <w:spacing w:line="276" w:lineRule="auto"/>
        <w:rPr>
          <w:rFonts w:cs="Times New Roman"/>
          <w:color w:val="auto"/>
          <w:szCs w:val="24"/>
        </w:rPr>
      </w:pPr>
      <w:r w:rsidRPr="00175FFA">
        <w:rPr>
          <w:rFonts w:cs="Times New Roman"/>
          <w:color w:val="auto"/>
          <w:szCs w:val="24"/>
        </w:rPr>
        <w:t>DO PROCEDIMENTO DA LICITAÇÃO</w:t>
      </w:r>
    </w:p>
    <w:p w14:paraId="3E2101CF" w14:textId="77777777" w:rsidR="000E4F21" w:rsidRPr="00175FFA" w:rsidRDefault="000E4F21" w:rsidP="003306AE">
      <w:pPr>
        <w:spacing w:line="276" w:lineRule="auto"/>
        <w:rPr>
          <w:rFonts w:cs="Times New Roman"/>
          <w:color w:val="auto"/>
          <w:szCs w:val="24"/>
        </w:rPr>
      </w:pPr>
      <w:bookmarkStart w:id="10" w:name="_Hlk79586318"/>
    </w:p>
    <w:p w14:paraId="134F4688" w14:textId="66FE0AA9" w:rsidR="000E4F21" w:rsidRPr="00175FFA" w:rsidRDefault="000E4F21" w:rsidP="008672EC">
      <w:pPr>
        <w:pStyle w:val="Ttulo2"/>
        <w:spacing w:line="276" w:lineRule="auto"/>
      </w:pPr>
      <w:bookmarkStart w:id="11" w:name="_Hlk79586252"/>
      <w:r w:rsidRPr="00175FFA">
        <w:t>A sessão pública para recebimento dos ENVELOPES ocorrerá no local, data e horário indicado no preâmbulo do EDITAL.</w:t>
      </w:r>
    </w:p>
    <w:p w14:paraId="3AEBEA82" w14:textId="77777777" w:rsidR="00F4665B" w:rsidRPr="00175FFA" w:rsidRDefault="00F4665B" w:rsidP="003306AE">
      <w:pPr>
        <w:spacing w:line="276" w:lineRule="auto"/>
        <w:rPr>
          <w:rFonts w:cs="Times New Roman"/>
          <w:color w:val="auto"/>
          <w:szCs w:val="24"/>
        </w:rPr>
      </w:pPr>
    </w:p>
    <w:p w14:paraId="63518B32" w14:textId="75981888" w:rsidR="000E4F21" w:rsidRPr="00175FFA" w:rsidRDefault="000E4F21" w:rsidP="008672EC">
      <w:pPr>
        <w:pStyle w:val="Ttulo2"/>
        <w:spacing w:line="276" w:lineRule="auto"/>
      </w:pPr>
      <w:r w:rsidRPr="00175FFA">
        <w:t xml:space="preserve">Na sequência do credenciamento dos REPRESENTANTES CREDENCIADOS, será aberto o ENVELOPE 01, contendo a GARANTIA DE PROPOSTA e as DECLARAÇÕES PRELIMINARES dos LICITANTES, com a rubrica do seu conteúdo pelos membros da </w:t>
      </w:r>
      <w:r w:rsidR="005078F7">
        <w:t>CPL</w:t>
      </w:r>
      <w:r w:rsidRPr="00175FFA">
        <w:t xml:space="preserve"> e por REPRESENTANTE CREDENCIADO de cada um dos LICITANTES presentes.</w:t>
      </w:r>
    </w:p>
    <w:p w14:paraId="4A55FB6B" w14:textId="77777777" w:rsidR="000E4F21" w:rsidRPr="00175FFA" w:rsidRDefault="000E4F21" w:rsidP="003306AE">
      <w:pPr>
        <w:spacing w:line="276" w:lineRule="auto"/>
        <w:rPr>
          <w:rFonts w:cs="Times New Roman"/>
          <w:color w:val="auto"/>
          <w:szCs w:val="24"/>
        </w:rPr>
      </w:pPr>
    </w:p>
    <w:p w14:paraId="5F9B142E" w14:textId="433E02FD" w:rsidR="000E4F21" w:rsidRDefault="000E4F21" w:rsidP="008672EC">
      <w:pPr>
        <w:pStyle w:val="Ttulo2"/>
        <w:spacing w:line="276" w:lineRule="auto"/>
      </w:pPr>
      <w:r w:rsidRPr="00175FFA">
        <w:t xml:space="preserve">A </w:t>
      </w:r>
      <w:r w:rsidR="005078F7">
        <w:t>CPL</w:t>
      </w:r>
      <w:r w:rsidRPr="00175FFA">
        <w:t xml:space="preserve"> analisará o ENVELOPE 01 e proferirá decisão sobre a aceitação das GARANTIAS DE PROPOSTAS, observadas as disposições do EDITAL, possibilitando vistas aos LICITANTES</w:t>
      </w:r>
      <w:r w:rsidR="003013BB">
        <w:t>.</w:t>
      </w:r>
    </w:p>
    <w:p w14:paraId="2255D3B2" w14:textId="77777777" w:rsidR="002C55A4" w:rsidRPr="002C55A4" w:rsidRDefault="002C55A4" w:rsidP="002C55A4"/>
    <w:p w14:paraId="6AF0E300" w14:textId="05AB7DCC" w:rsidR="005E21BA" w:rsidRPr="00175FFA" w:rsidRDefault="005E21BA" w:rsidP="005E21BA">
      <w:pPr>
        <w:pStyle w:val="Ttulo2"/>
        <w:spacing w:line="276" w:lineRule="auto"/>
      </w:pPr>
      <w:r w:rsidRPr="00175FFA">
        <w:t xml:space="preserve">Após o julgamento dos recursos ou </w:t>
      </w:r>
      <w:bookmarkStart w:id="12" w:name="_Hlk79587916"/>
      <w:r w:rsidRPr="00175FFA">
        <w:t xml:space="preserve">havendo manifestação </w:t>
      </w:r>
      <w:r w:rsidR="002C55A4">
        <w:t xml:space="preserve">expressa </w:t>
      </w:r>
      <w:r w:rsidRPr="00175FFA">
        <w:t xml:space="preserve">de </w:t>
      </w:r>
      <w:r>
        <w:t xml:space="preserve">renúncia à interposição </w:t>
      </w:r>
      <w:r w:rsidRPr="00175FFA">
        <w:t>de rec</w:t>
      </w:r>
      <w:r>
        <w:t>urso</w:t>
      </w:r>
      <w:r w:rsidRPr="00175FFA">
        <w:t xml:space="preserve"> </w:t>
      </w:r>
      <w:bookmarkEnd w:id="12"/>
      <w:r w:rsidRPr="00175FFA">
        <w:t xml:space="preserve">pelos LICITANTES, a </w:t>
      </w:r>
      <w:r w:rsidR="005078F7">
        <w:t>CPL</w:t>
      </w:r>
      <w:r w:rsidRPr="00175FFA">
        <w:t xml:space="preserve"> dará início à abertura do ENVELOPE 02, contendo os DOCUMENTOS DE HABILITAÇÃO dos LICITANTES que </w:t>
      </w:r>
      <w:r w:rsidRPr="00175FFA">
        <w:lastRenderedPageBreak/>
        <w:t>apresentaram a documentação do ENVELOPE 01 de forma regular em conformidade com o EDITAL.</w:t>
      </w:r>
    </w:p>
    <w:p w14:paraId="55CFA269" w14:textId="77777777" w:rsidR="000E4F21" w:rsidRPr="00175FFA" w:rsidRDefault="000E4F21" w:rsidP="003306AE">
      <w:pPr>
        <w:spacing w:line="276" w:lineRule="auto"/>
        <w:rPr>
          <w:rFonts w:cs="Times New Roman"/>
          <w:color w:val="auto"/>
          <w:szCs w:val="24"/>
        </w:rPr>
      </w:pPr>
    </w:p>
    <w:p w14:paraId="1996681E" w14:textId="77777777" w:rsidR="000E4F21" w:rsidRPr="00175FFA" w:rsidRDefault="000E4F21" w:rsidP="008672EC">
      <w:pPr>
        <w:pStyle w:val="Ttulo2"/>
        <w:spacing w:line="276" w:lineRule="auto"/>
      </w:pPr>
      <w:r w:rsidRPr="00175FFA">
        <w:t>Somente será habilitado o LICITANTE que satisfizer, integralmente e sem ressalvas, o disposto acerca dos DOCUMENTOS DE HABILITAÇÃO e demais exigências fixadas neste EDITAL e seus ANEXOS.</w:t>
      </w:r>
    </w:p>
    <w:p w14:paraId="3A2515CC" w14:textId="77777777" w:rsidR="000E4F21" w:rsidRPr="00175FFA" w:rsidRDefault="000E4F21" w:rsidP="008672EC">
      <w:pPr>
        <w:spacing w:line="276" w:lineRule="auto"/>
        <w:rPr>
          <w:rFonts w:cs="Times New Roman"/>
          <w:color w:val="auto"/>
          <w:szCs w:val="24"/>
        </w:rPr>
      </w:pPr>
    </w:p>
    <w:p w14:paraId="6F35401F" w14:textId="3297551D" w:rsidR="000E4F21" w:rsidRDefault="000E4F21" w:rsidP="003013BB">
      <w:pPr>
        <w:pStyle w:val="Ttulo2"/>
        <w:spacing w:line="276" w:lineRule="auto"/>
      </w:pPr>
      <w:r w:rsidRPr="00175FFA">
        <w:t xml:space="preserve">A </w:t>
      </w:r>
      <w:r w:rsidR="005078F7">
        <w:t>CPL</w:t>
      </w:r>
      <w:r w:rsidRPr="00175FFA">
        <w:t xml:space="preserve"> anunciará publicamente a decisão sobre os DOCUMENTOS DE HABILITAÇÃO de cada LICITANTE, possibilitando vistas aos LICITANTES.</w:t>
      </w:r>
    </w:p>
    <w:p w14:paraId="72A90283" w14:textId="77777777" w:rsidR="003013BB" w:rsidRPr="003013BB" w:rsidRDefault="003013BB" w:rsidP="003013BB"/>
    <w:p w14:paraId="68E9E7B6" w14:textId="7A11DFF0" w:rsidR="000E4F21" w:rsidRDefault="003013BB" w:rsidP="008672EC">
      <w:pPr>
        <w:pStyle w:val="Ttulo2"/>
        <w:spacing w:line="276" w:lineRule="auto"/>
      </w:pPr>
      <w:r w:rsidRPr="00175FFA">
        <w:t xml:space="preserve">Após o julgamento dos recursos ou havendo manifestação </w:t>
      </w:r>
      <w:r>
        <w:t xml:space="preserve">expressa </w:t>
      </w:r>
      <w:r w:rsidRPr="00175FFA">
        <w:t xml:space="preserve">de </w:t>
      </w:r>
      <w:r>
        <w:t xml:space="preserve">renúncia à interposição </w:t>
      </w:r>
      <w:r w:rsidRPr="00175FFA">
        <w:t>de rec</w:t>
      </w:r>
      <w:r>
        <w:t>urso</w:t>
      </w:r>
      <w:r w:rsidRPr="00175FFA">
        <w:t xml:space="preserve"> pelos LICITANTES</w:t>
      </w:r>
      <w:r w:rsidR="000E4F21" w:rsidRPr="00175FFA">
        <w:t xml:space="preserve">, a </w:t>
      </w:r>
      <w:r w:rsidR="005078F7">
        <w:t>CPL</w:t>
      </w:r>
      <w:r w:rsidR="000E4F21" w:rsidRPr="00175FFA">
        <w:t xml:space="preserve"> dará início à abertura do ENVELOPE 03, contendo a PROPOSTA COMERCIAL e o PLANO DE NEGÓCIOS de cada LICITANTE habilitado na etapa anterior.</w:t>
      </w:r>
    </w:p>
    <w:p w14:paraId="1AC8E723" w14:textId="77777777" w:rsidR="003013BB" w:rsidRPr="003013BB" w:rsidRDefault="003013BB" w:rsidP="003013BB"/>
    <w:bookmarkEnd w:id="10"/>
    <w:bookmarkEnd w:id="11"/>
    <w:p w14:paraId="56EEDAE6" w14:textId="4E6E6B3B" w:rsidR="000E4F21" w:rsidRDefault="000E4F21" w:rsidP="008672EC">
      <w:pPr>
        <w:pStyle w:val="Ttulo2"/>
        <w:spacing w:line="276" w:lineRule="auto"/>
      </w:pPr>
      <w:r w:rsidRPr="00175FFA">
        <w:t xml:space="preserve">A </w:t>
      </w:r>
      <w:r w:rsidR="005078F7">
        <w:t>CPL</w:t>
      </w:r>
      <w:r w:rsidRPr="00175FFA">
        <w:t xml:space="preserve"> anunciará publicamente os valores de CONTRAPRESTAÇÃO MENSAL DE REFERÊNCIA ofertados, bem como a conformidade do PLANO DE NEGÓCIOS com o exigido no EDITAL, classificando-os em ordem crescente e proferindo decisão sobre o LICITANTE mais bem classificado nos termos e critérios do EDITAL, possibilitando vistas aos LICITANTES</w:t>
      </w:r>
      <w:r w:rsidR="003013BB">
        <w:t>.</w:t>
      </w:r>
    </w:p>
    <w:p w14:paraId="45BD7794" w14:textId="77777777" w:rsidR="00471C40" w:rsidRPr="00471C40" w:rsidRDefault="00471C40" w:rsidP="00471C40"/>
    <w:p w14:paraId="3F211320" w14:textId="667BA2A5" w:rsidR="000E4F21" w:rsidRDefault="000E4F21" w:rsidP="008672EC">
      <w:pPr>
        <w:pStyle w:val="Ttulo2"/>
        <w:spacing w:line="276" w:lineRule="auto"/>
      </w:pPr>
      <w:r w:rsidRPr="00175FFA">
        <w:t xml:space="preserve">Em caso de empate relativamente aos valores apresentados pelos LICITANTES, a </w:t>
      </w:r>
      <w:r w:rsidR="005078F7">
        <w:t>CPL</w:t>
      </w:r>
      <w:r w:rsidRPr="00175FFA">
        <w:t xml:space="preserve"> observará as regras de preferência aplicáveis, em conformidade com o disposto no artigo 3°, §2º da Lei Federal n° 8.666/1993, procedendo, caso persista o empate, a sorteio, na forma do artigo 45, §2º, do mesmo diploma legal</w:t>
      </w:r>
      <w:r w:rsidR="00016C4A">
        <w:t>,</w:t>
      </w:r>
      <w:r w:rsidR="00016C4A" w:rsidRPr="00016C4A">
        <w:rPr>
          <w:lang w:eastAsia="en-US"/>
        </w:rPr>
        <w:t xml:space="preserve"> </w:t>
      </w:r>
      <w:r w:rsidR="00016C4A">
        <w:rPr>
          <w:lang w:eastAsia="en-US"/>
        </w:rPr>
        <w:t>ressalvada eventual preferência de contratação para as microempresas e empresas de pequeno porte, conforme a Lei Complementar Federal nº 123, de 14 de dezembro de 2006</w:t>
      </w:r>
      <w:r w:rsidRPr="00175FFA">
        <w:t>.</w:t>
      </w:r>
    </w:p>
    <w:p w14:paraId="345ABD04" w14:textId="77777777" w:rsidR="000E4F21" w:rsidRPr="00175FFA" w:rsidRDefault="000E4F21" w:rsidP="008672EC">
      <w:pPr>
        <w:spacing w:line="276" w:lineRule="auto"/>
        <w:ind w:left="567"/>
        <w:rPr>
          <w:rFonts w:cs="Times New Roman"/>
          <w:color w:val="auto"/>
          <w:szCs w:val="24"/>
        </w:rPr>
      </w:pPr>
    </w:p>
    <w:p w14:paraId="74EA984D" w14:textId="42B5520A" w:rsidR="000E4F21" w:rsidRPr="00175FFA" w:rsidRDefault="000E4F21" w:rsidP="008672EC">
      <w:pPr>
        <w:pStyle w:val="Ttulo2"/>
        <w:spacing w:line="276" w:lineRule="auto"/>
      </w:pPr>
      <w:r w:rsidRPr="00175FFA">
        <w:t xml:space="preserve">Em caso do LICITANTE que teve sua PROPOSTA COMERCIAL classificada em primeiro lugar ser desclassificado após o julgamento dos recursos, a </w:t>
      </w:r>
      <w:r w:rsidR="005078F7">
        <w:t>CPL</w:t>
      </w:r>
      <w:r w:rsidRPr="00175FFA">
        <w:t>, uma vez esgotadas as possibilidades de saneamento, esclarecimento ou diligência, declarará o segundo colocado vencedor.</w:t>
      </w:r>
    </w:p>
    <w:p w14:paraId="057EC547" w14:textId="77777777" w:rsidR="00A51CCB" w:rsidRPr="00175FFA" w:rsidRDefault="00A51CCB" w:rsidP="008672EC">
      <w:pPr>
        <w:spacing w:line="276" w:lineRule="auto"/>
        <w:rPr>
          <w:rFonts w:cs="Times New Roman"/>
          <w:color w:val="auto"/>
          <w:szCs w:val="24"/>
        </w:rPr>
      </w:pPr>
      <w:bookmarkStart w:id="13" w:name="_Hlk79588035"/>
    </w:p>
    <w:p w14:paraId="0741D842" w14:textId="75EB064D" w:rsidR="00A51CCB" w:rsidRPr="00175FFA" w:rsidRDefault="00A51CCB" w:rsidP="008672EC">
      <w:pPr>
        <w:pStyle w:val="Ttulo2"/>
        <w:spacing w:line="276" w:lineRule="auto"/>
      </w:pPr>
      <w:r w:rsidRPr="00175FFA">
        <w:t>O LICITANTE devidamente habilitado e mais bem classificado após o julgamento dos recursos e decisão final</w:t>
      </w:r>
      <w:r w:rsidR="009C0D02">
        <w:t xml:space="preserve"> ou </w:t>
      </w:r>
      <w:r w:rsidR="009C0D02" w:rsidRPr="00175FFA">
        <w:t xml:space="preserve">havendo manifestação </w:t>
      </w:r>
      <w:r w:rsidR="009C0D02">
        <w:t xml:space="preserve">expressa </w:t>
      </w:r>
      <w:r w:rsidR="009C0D02" w:rsidRPr="00175FFA">
        <w:t xml:space="preserve">de </w:t>
      </w:r>
      <w:r w:rsidR="009C0D02">
        <w:t xml:space="preserve">renúncia à interposição </w:t>
      </w:r>
      <w:r w:rsidR="009C0D02" w:rsidRPr="00175FFA">
        <w:t>de rec</w:t>
      </w:r>
      <w:r w:rsidR="009C0D02">
        <w:t>urso pelos LICITANTES</w:t>
      </w:r>
      <w:r w:rsidRPr="00175FFA">
        <w:t xml:space="preserve"> acerca da classificação das PROPOSTAS COMERCIAIS e PLANO DE NEGÓCIOS será declarado vencedor e será convocado para </w:t>
      </w:r>
      <w:r w:rsidR="005078F7">
        <w:t>cel</w:t>
      </w:r>
      <w:r w:rsidRPr="00175FFA">
        <w:t>ebrar o CONTRATO nos termos de sua respectiva PROPOSTA COMERCIAL.</w:t>
      </w:r>
    </w:p>
    <w:bookmarkEnd w:id="13"/>
    <w:p w14:paraId="66E1C312" w14:textId="77777777" w:rsidR="000E4F21" w:rsidRPr="00175FFA" w:rsidRDefault="000E4F21" w:rsidP="008672EC">
      <w:pPr>
        <w:spacing w:line="276" w:lineRule="auto"/>
        <w:rPr>
          <w:rFonts w:cs="Times New Roman"/>
          <w:color w:val="auto"/>
          <w:szCs w:val="24"/>
        </w:rPr>
      </w:pPr>
    </w:p>
    <w:p w14:paraId="7E05888A" w14:textId="27086F35" w:rsidR="000E4F21" w:rsidRPr="00175FFA" w:rsidRDefault="000E4F21" w:rsidP="008672EC">
      <w:pPr>
        <w:pStyle w:val="Ttulo2"/>
        <w:spacing w:line="276" w:lineRule="auto"/>
      </w:pPr>
      <w:r w:rsidRPr="00175FFA">
        <w:lastRenderedPageBreak/>
        <w:t xml:space="preserve">As sessões públicas da LICITAÇÃO poderão ser suspensas pela </w:t>
      </w:r>
      <w:r w:rsidR="005078F7">
        <w:t>CPL</w:t>
      </w:r>
      <w:r w:rsidRPr="00175FFA">
        <w:t xml:space="preserve"> ao final de cada uma das etapas acima descritas, sendo-lhe facultado, ainda, publicar sua decisão no DOM ou convocar os LICITANTES para nova sessão pública na qual proferirá sua decisão.</w:t>
      </w:r>
    </w:p>
    <w:p w14:paraId="355411C4" w14:textId="77777777" w:rsidR="000E4F21" w:rsidRPr="00175FFA" w:rsidRDefault="000E4F21" w:rsidP="008672EC">
      <w:pPr>
        <w:spacing w:line="276" w:lineRule="auto"/>
        <w:rPr>
          <w:rFonts w:cs="Times New Roman"/>
          <w:color w:val="auto"/>
          <w:szCs w:val="24"/>
        </w:rPr>
      </w:pPr>
    </w:p>
    <w:p w14:paraId="753A5AF3" w14:textId="35A90F0B" w:rsidR="000E4F21" w:rsidRPr="00175FFA" w:rsidRDefault="000E4F21" w:rsidP="008672EC">
      <w:pPr>
        <w:pStyle w:val="Ttulo2"/>
        <w:spacing w:line="276" w:lineRule="auto"/>
      </w:pPr>
      <w:r w:rsidRPr="00175FFA">
        <w:t xml:space="preserve">As PROPOSTAS COMERCIAIS, o PLANO DE NEGÓCIOS e os DOCUMENTOS DE HABILITAÇÃO serão analisados pela </w:t>
      </w:r>
      <w:r w:rsidR="005078F7">
        <w:t>CPL</w:t>
      </w:r>
      <w:r w:rsidRPr="00175FFA">
        <w:t xml:space="preserve"> em consonância com as normas do EDITAL.</w:t>
      </w:r>
    </w:p>
    <w:p w14:paraId="04DADA4B" w14:textId="77777777" w:rsidR="00444556" w:rsidRPr="00175FFA" w:rsidRDefault="00444556" w:rsidP="008672EC">
      <w:pPr>
        <w:spacing w:line="276" w:lineRule="auto"/>
        <w:rPr>
          <w:rFonts w:cs="Times New Roman"/>
          <w:color w:val="auto"/>
          <w:szCs w:val="24"/>
        </w:rPr>
      </w:pPr>
    </w:p>
    <w:p w14:paraId="168492D8" w14:textId="77777777" w:rsidR="000E4F21" w:rsidRPr="00175FFA" w:rsidRDefault="000E4F21" w:rsidP="008672EC">
      <w:pPr>
        <w:pStyle w:val="Ttulo1"/>
        <w:spacing w:line="276" w:lineRule="auto"/>
        <w:rPr>
          <w:rFonts w:cs="Times New Roman"/>
          <w:color w:val="auto"/>
          <w:szCs w:val="24"/>
        </w:rPr>
      </w:pPr>
      <w:r w:rsidRPr="00175FFA">
        <w:rPr>
          <w:rFonts w:cs="Times New Roman"/>
          <w:color w:val="auto"/>
          <w:szCs w:val="24"/>
        </w:rPr>
        <w:t>DOS RECURSOS ADMINISTRATIVOS</w:t>
      </w:r>
    </w:p>
    <w:p w14:paraId="7702338B" w14:textId="77777777" w:rsidR="000E4F21" w:rsidRPr="00175FFA" w:rsidRDefault="000E4F21" w:rsidP="008672EC">
      <w:pPr>
        <w:spacing w:line="276" w:lineRule="auto"/>
        <w:ind w:left="567"/>
        <w:rPr>
          <w:rFonts w:cs="Times New Roman"/>
          <w:color w:val="auto"/>
          <w:szCs w:val="24"/>
        </w:rPr>
      </w:pPr>
    </w:p>
    <w:p w14:paraId="7353F514" w14:textId="1D947244" w:rsidR="001F09D5" w:rsidRDefault="000D1913" w:rsidP="00552350">
      <w:pPr>
        <w:pStyle w:val="Ttulo2"/>
        <w:spacing w:line="276" w:lineRule="auto"/>
      </w:pPr>
      <w:bookmarkStart w:id="14" w:name="_Hlk79588741"/>
      <w:r w:rsidRPr="00175FFA">
        <w:t>Após o término de cada fase da LICITAÇÃO, os LICITANTES que participarem da LICITAÇÃO</w:t>
      </w:r>
      <w:r>
        <w:t xml:space="preserve">, </w:t>
      </w:r>
      <w:r w:rsidR="00594A97" w:rsidRPr="00E41FC4">
        <w:t>caso não haja intenção de recorrer, poderão expressamente declinar do interesse de recorrer das decisões da C</w:t>
      </w:r>
      <w:r w:rsidR="00594A97">
        <w:t>PL</w:t>
      </w:r>
      <w:r w:rsidR="00594A97" w:rsidRPr="00E41FC4">
        <w:t>.</w:t>
      </w:r>
    </w:p>
    <w:p w14:paraId="70639473" w14:textId="77777777" w:rsidR="00594A97" w:rsidRPr="00594A97" w:rsidRDefault="00594A97" w:rsidP="00594A97"/>
    <w:bookmarkEnd w:id="14"/>
    <w:p w14:paraId="6E6F6154" w14:textId="649CC23F" w:rsidR="008234CE" w:rsidRDefault="008234CE" w:rsidP="008234CE">
      <w:pPr>
        <w:pStyle w:val="Ttulo2"/>
      </w:pPr>
      <w:r w:rsidRPr="00E41FC4">
        <w:t>Havendo interesse em recorrer, deverão protocolizar o recurso na Seção de Licitações, situado à Avenida Luciano Consoline, nº 600 – Jardim de Lucca – Itatiba/SP, observado o horário entre as 09 horas e as 17 horas, no prazo de 5 (cinco) dias úteis, contados da publicação da decisão devendo ser dirigidos ao Presidente da CPL.</w:t>
      </w:r>
    </w:p>
    <w:p w14:paraId="26A66B97" w14:textId="77777777" w:rsidR="008234CE" w:rsidRPr="00E41FC4" w:rsidRDefault="008234CE" w:rsidP="008234CE">
      <w:pPr>
        <w:spacing w:line="276" w:lineRule="auto"/>
        <w:outlineLvl w:val="1"/>
        <w:rPr>
          <w:rFonts w:cs="Times New Roman"/>
          <w:bCs/>
          <w:szCs w:val="24"/>
        </w:rPr>
      </w:pPr>
    </w:p>
    <w:p w14:paraId="0027F086" w14:textId="3C6659C2" w:rsidR="000E4F21" w:rsidRPr="00175FFA" w:rsidRDefault="000E4F21" w:rsidP="008672EC">
      <w:pPr>
        <w:pStyle w:val="Ttulo2"/>
        <w:spacing w:line="276" w:lineRule="auto"/>
      </w:pPr>
      <w:r w:rsidRPr="00175FFA">
        <w:t xml:space="preserve">Para qualquer recurso, a contagem do prazo se iniciará no primeiro dia útil seguinte ao da </w:t>
      </w:r>
      <w:r w:rsidR="00F35BBB" w:rsidRPr="00175FFA">
        <w:t>publicação da decisão ou da intimação</w:t>
      </w:r>
      <w:r w:rsidRPr="00175FFA">
        <w:t xml:space="preserve">, excluindo-se o dia do começo e incluindo-se o do vencimento. </w:t>
      </w:r>
    </w:p>
    <w:p w14:paraId="7ABD6BEC" w14:textId="77777777" w:rsidR="00CF027D" w:rsidRPr="00175FFA" w:rsidRDefault="00CF027D" w:rsidP="008672EC">
      <w:pPr>
        <w:spacing w:line="276" w:lineRule="auto"/>
        <w:rPr>
          <w:rFonts w:cs="Times New Roman"/>
          <w:color w:val="auto"/>
        </w:rPr>
      </w:pPr>
    </w:p>
    <w:p w14:paraId="1CD11982" w14:textId="6EA999B2" w:rsidR="008234CE" w:rsidRPr="00E41FC4" w:rsidRDefault="008234CE" w:rsidP="008234CE">
      <w:pPr>
        <w:pStyle w:val="Ttulo2"/>
      </w:pPr>
      <w:r w:rsidRPr="00E41FC4">
        <w:t xml:space="preserve">A interposição de recurso será comunicada aos demais LICITANTES, que poderão impugná-lo no prazo de 05 (cinco) dias úteis, contados da intimação do ato, mediante protocolo na Seção de Licitações, situado à Avenida Luciano Consoline, nº 600 – Jardim de Lucca – Itatiba/SP, observado o horário entre as 09 horas e as 17 horas. </w:t>
      </w:r>
    </w:p>
    <w:p w14:paraId="396A7B2E" w14:textId="77777777" w:rsidR="000E4F21" w:rsidRPr="00175FFA" w:rsidRDefault="000E4F21" w:rsidP="008672EC">
      <w:pPr>
        <w:spacing w:line="276" w:lineRule="auto"/>
        <w:ind w:left="567"/>
        <w:rPr>
          <w:rFonts w:cs="Times New Roman"/>
          <w:color w:val="auto"/>
          <w:szCs w:val="24"/>
        </w:rPr>
      </w:pPr>
    </w:p>
    <w:p w14:paraId="450468C1" w14:textId="25688066" w:rsidR="000E4F21" w:rsidRPr="00175FFA" w:rsidRDefault="000E4F21" w:rsidP="008672EC">
      <w:pPr>
        <w:pStyle w:val="Ttulo2"/>
        <w:spacing w:line="276" w:lineRule="auto"/>
      </w:pPr>
      <w:r w:rsidRPr="00175FFA">
        <w:t xml:space="preserve">A </w:t>
      </w:r>
      <w:r w:rsidR="005078F7">
        <w:t>CPL</w:t>
      </w:r>
      <w:r w:rsidRPr="00175FFA">
        <w:t xml:space="preserve"> poderá reconsiderar sua decisão, no prazo de 05 (cinco) dias úteis, contados do recebimento do recurso, ou fazê-lo subir à autoridade superior, para deferimento ou indeferimento, observado.</w:t>
      </w:r>
    </w:p>
    <w:p w14:paraId="5533942C" w14:textId="77777777" w:rsidR="000E4F21" w:rsidRPr="00175FFA" w:rsidRDefault="000E4F21" w:rsidP="008672EC">
      <w:pPr>
        <w:spacing w:line="276" w:lineRule="auto"/>
        <w:ind w:left="567"/>
        <w:rPr>
          <w:rFonts w:cs="Times New Roman"/>
          <w:color w:val="auto"/>
          <w:szCs w:val="24"/>
        </w:rPr>
      </w:pPr>
    </w:p>
    <w:p w14:paraId="36C83094" w14:textId="77777777" w:rsidR="000E4F21" w:rsidRPr="00175FFA" w:rsidRDefault="000E4F21" w:rsidP="008672EC">
      <w:pPr>
        <w:pStyle w:val="Ttulo2"/>
        <w:spacing w:line="276" w:lineRule="auto"/>
      </w:pPr>
      <w:r w:rsidRPr="00175FFA">
        <w:t>A autoridade superior deverá proferir sua decisão no prazo de 5 (cinco) dias úteis, contado da data de seu recebimento.</w:t>
      </w:r>
    </w:p>
    <w:p w14:paraId="38FC7A61" w14:textId="77777777" w:rsidR="000E4F21" w:rsidRPr="00175FFA" w:rsidRDefault="000E4F21" w:rsidP="008672EC">
      <w:pPr>
        <w:spacing w:line="276" w:lineRule="auto"/>
        <w:ind w:left="567"/>
        <w:rPr>
          <w:rFonts w:cs="Times New Roman"/>
          <w:color w:val="auto"/>
          <w:szCs w:val="24"/>
        </w:rPr>
      </w:pPr>
    </w:p>
    <w:p w14:paraId="48EFA232" w14:textId="03C4D287" w:rsidR="000E4F21" w:rsidRPr="00175FFA" w:rsidRDefault="000E4F21" w:rsidP="008672EC">
      <w:pPr>
        <w:pStyle w:val="Ttulo2"/>
        <w:spacing w:line="276" w:lineRule="auto"/>
      </w:pPr>
      <w:r w:rsidRPr="00175FFA">
        <w:t>Os recursos deverão observar os seguintes requisitos:</w:t>
      </w:r>
    </w:p>
    <w:p w14:paraId="30CD31DA" w14:textId="77777777" w:rsidR="002117D5" w:rsidRPr="00175FFA" w:rsidRDefault="002117D5" w:rsidP="008672EC">
      <w:pPr>
        <w:spacing w:line="276" w:lineRule="auto"/>
        <w:ind w:left="567"/>
        <w:rPr>
          <w:rFonts w:cs="Times New Roman"/>
          <w:color w:val="auto"/>
          <w:szCs w:val="24"/>
        </w:rPr>
      </w:pPr>
    </w:p>
    <w:p w14:paraId="2C2E3287" w14:textId="4AFE437F" w:rsidR="000E4F21" w:rsidRPr="00175FFA" w:rsidRDefault="000E4F21" w:rsidP="008672EC">
      <w:pPr>
        <w:pStyle w:val="Ttulo3"/>
        <w:spacing w:line="276" w:lineRule="auto"/>
      </w:pPr>
      <w:r w:rsidRPr="00175FFA">
        <w:t>Ser devidamente fundamentados.</w:t>
      </w:r>
    </w:p>
    <w:p w14:paraId="17704E09" w14:textId="77777777" w:rsidR="002117D5" w:rsidRPr="00175FFA" w:rsidRDefault="002117D5" w:rsidP="008672EC">
      <w:pPr>
        <w:pStyle w:val="SemEspaamento"/>
        <w:spacing w:line="276" w:lineRule="auto"/>
        <w:ind w:left="1134"/>
        <w:rPr>
          <w:rFonts w:cs="Times New Roman"/>
          <w:color w:val="auto"/>
          <w:szCs w:val="24"/>
        </w:rPr>
      </w:pPr>
    </w:p>
    <w:p w14:paraId="03554122" w14:textId="4A6E5C27" w:rsidR="000E4F21" w:rsidRPr="00175FFA" w:rsidRDefault="000E4F21" w:rsidP="008672EC">
      <w:pPr>
        <w:pStyle w:val="Ttulo3"/>
        <w:spacing w:line="276" w:lineRule="auto"/>
      </w:pPr>
      <w:r w:rsidRPr="00175FFA">
        <w:t>Ser assinados por representante legal ou procurador com poderes específicos.</w:t>
      </w:r>
    </w:p>
    <w:p w14:paraId="06D21671" w14:textId="77777777" w:rsidR="002117D5" w:rsidRPr="00175FFA" w:rsidRDefault="002117D5" w:rsidP="008672EC">
      <w:pPr>
        <w:pStyle w:val="SemEspaamento"/>
        <w:spacing w:line="276" w:lineRule="auto"/>
        <w:ind w:left="1134"/>
        <w:rPr>
          <w:rFonts w:cs="Times New Roman"/>
          <w:color w:val="auto"/>
          <w:szCs w:val="24"/>
        </w:rPr>
      </w:pPr>
    </w:p>
    <w:p w14:paraId="6B66AA95" w14:textId="72E3396D" w:rsidR="008234CE" w:rsidRPr="00E41FC4" w:rsidRDefault="008234CE" w:rsidP="008234CE">
      <w:pPr>
        <w:pStyle w:val="Ttulo3"/>
      </w:pPr>
      <w:r w:rsidRPr="00E41FC4">
        <w:t>Ser protocolados exclusivamente por escrito, em suporte físico (papel), em 1 (uma) via, com as folhas devidamente rubricadas e assinados por seu subscritor, no original, junto à Seção de Licitações, situado à Avenida Luciano Consoline, nº 600 – Jardim de Lucca – Itatiba/SP, observado o horário entre as 09 horas e as 17 horas.</w:t>
      </w:r>
    </w:p>
    <w:p w14:paraId="240E2F0B" w14:textId="77777777" w:rsidR="000E4F21" w:rsidRPr="00175FFA" w:rsidRDefault="000E4F21" w:rsidP="008672EC">
      <w:pPr>
        <w:spacing w:line="276" w:lineRule="auto"/>
        <w:ind w:left="567"/>
        <w:rPr>
          <w:rFonts w:cs="Times New Roman"/>
          <w:color w:val="auto"/>
          <w:szCs w:val="24"/>
        </w:rPr>
      </w:pPr>
    </w:p>
    <w:p w14:paraId="4F2F8319" w14:textId="77777777" w:rsidR="000E4F21" w:rsidRPr="00175FFA" w:rsidRDefault="000E4F21" w:rsidP="008672EC">
      <w:pPr>
        <w:pStyle w:val="Ttulo2"/>
        <w:spacing w:line="276" w:lineRule="auto"/>
      </w:pPr>
      <w:r w:rsidRPr="00175FFA">
        <w:t>Os recursos interpostos fora do prazo e horário ou em local diferente do indicado não serão conhecidos.</w:t>
      </w:r>
    </w:p>
    <w:p w14:paraId="6CC54892" w14:textId="77777777" w:rsidR="000E4F21" w:rsidRPr="00175FFA" w:rsidRDefault="000E4F21" w:rsidP="008672EC">
      <w:pPr>
        <w:spacing w:line="276" w:lineRule="auto"/>
        <w:ind w:left="567"/>
        <w:rPr>
          <w:rFonts w:cs="Times New Roman"/>
          <w:color w:val="auto"/>
          <w:szCs w:val="24"/>
        </w:rPr>
      </w:pPr>
    </w:p>
    <w:p w14:paraId="677DF7DB" w14:textId="330F2A0C" w:rsidR="000E4F21" w:rsidRPr="00175FFA" w:rsidRDefault="000E4F21" w:rsidP="008672EC">
      <w:pPr>
        <w:pStyle w:val="Ttulo2"/>
        <w:spacing w:line="276" w:lineRule="auto"/>
      </w:pPr>
      <w:r w:rsidRPr="00175FFA">
        <w:t>O resultado do julgamento do recurso será publicado n</w:t>
      </w:r>
      <w:r w:rsidR="001048C7" w:rsidRPr="00175FFA">
        <w:t>o DOM</w:t>
      </w:r>
      <w:r w:rsidRPr="00175FFA">
        <w:t>.</w:t>
      </w:r>
    </w:p>
    <w:p w14:paraId="669A7F46" w14:textId="77777777" w:rsidR="000E4F21" w:rsidRPr="00175FFA" w:rsidRDefault="000E4F21" w:rsidP="008672EC">
      <w:pPr>
        <w:spacing w:line="276" w:lineRule="auto"/>
        <w:ind w:left="567"/>
        <w:rPr>
          <w:rFonts w:cs="Times New Roman"/>
          <w:color w:val="auto"/>
          <w:szCs w:val="24"/>
        </w:rPr>
      </w:pPr>
    </w:p>
    <w:p w14:paraId="50117DCA" w14:textId="540BBCBF" w:rsidR="000E4F21" w:rsidRPr="00175FFA" w:rsidRDefault="000E4F21" w:rsidP="008672EC">
      <w:pPr>
        <w:pStyle w:val="Ttulo2"/>
        <w:spacing w:line="276" w:lineRule="auto"/>
      </w:pPr>
      <w:r w:rsidRPr="00175FFA">
        <w:t>O acolhimento do recurso interposto importará a invalidação apenas dos atos insuscetíveis de aproveitamento.</w:t>
      </w:r>
    </w:p>
    <w:p w14:paraId="6154DD20" w14:textId="0FB40A7E" w:rsidR="003005D8" w:rsidRPr="00175FFA" w:rsidRDefault="003005D8" w:rsidP="008672EC">
      <w:pPr>
        <w:spacing w:line="276" w:lineRule="auto"/>
        <w:rPr>
          <w:rFonts w:cs="Times New Roman"/>
          <w:color w:val="auto"/>
        </w:rPr>
      </w:pPr>
    </w:p>
    <w:p w14:paraId="6C3AEEE9" w14:textId="77777777" w:rsidR="000E4F21" w:rsidRPr="00175FFA" w:rsidRDefault="000E4F21" w:rsidP="008672EC">
      <w:pPr>
        <w:pStyle w:val="Ttulo1"/>
        <w:spacing w:line="276" w:lineRule="auto"/>
        <w:rPr>
          <w:rFonts w:cs="Times New Roman"/>
          <w:color w:val="auto"/>
          <w:szCs w:val="24"/>
        </w:rPr>
      </w:pPr>
      <w:r w:rsidRPr="00175FFA">
        <w:rPr>
          <w:rFonts w:cs="Times New Roman"/>
          <w:color w:val="auto"/>
          <w:szCs w:val="24"/>
        </w:rPr>
        <w:t>DA ADJUDICAÇÃO E DA HOMOLOGAÇÃO</w:t>
      </w:r>
    </w:p>
    <w:p w14:paraId="2BEC407B" w14:textId="77777777" w:rsidR="000E4F21" w:rsidRPr="00175FFA" w:rsidRDefault="000E4F21" w:rsidP="008672EC">
      <w:pPr>
        <w:spacing w:line="276" w:lineRule="auto"/>
        <w:ind w:left="567"/>
        <w:rPr>
          <w:rFonts w:cs="Times New Roman"/>
          <w:color w:val="auto"/>
          <w:szCs w:val="24"/>
        </w:rPr>
      </w:pPr>
    </w:p>
    <w:p w14:paraId="21726E73" w14:textId="24C6D679" w:rsidR="000E4F21" w:rsidRPr="00175FFA" w:rsidRDefault="000E4F21" w:rsidP="008672EC">
      <w:pPr>
        <w:pStyle w:val="Ttulo2"/>
        <w:spacing w:line="276" w:lineRule="auto"/>
      </w:pPr>
      <w:r w:rsidRPr="00175FFA">
        <w:t xml:space="preserve">O resultado da LICITAÇÃO será submetido pela </w:t>
      </w:r>
      <w:r w:rsidR="005078F7">
        <w:t>CPL</w:t>
      </w:r>
      <w:r w:rsidRPr="00175FFA">
        <w:t xml:space="preserve"> ao Prefeito Municipal para homologação.</w:t>
      </w:r>
    </w:p>
    <w:p w14:paraId="3E03FB5B" w14:textId="77777777" w:rsidR="000E4F21" w:rsidRPr="00175FFA" w:rsidRDefault="000E4F21" w:rsidP="008672EC">
      <w:pPr>
        <w:spacing w:line="276" w:lineRule="auto"/>
        <w:rPr>
          <w:rFonts w:cs="Times New Roman"/>
          <w:color w:val="auto"/>
          <w:szCs w:val="24"/>
        </w:rPr>
      </w:pPr>
    </w:p>
    <w:p w14:paraId="39CEBA22" w14:textId="77777777" w:rsidR="000E4F21" w:rsidRPr="00175FFA" w:rsidRDefault="000E4F21" w:rsidP="008672EC">
      <w:pPr>
        <w:pStyle w:val="Ttulo2"/>
        <w:spacing w:line="276" w:lineRule="auto"/>
      </w:pPr>
      <w:r w:rsidRPr="00175FFA">
        <w:t>O PODER CONCEDENTE adjudicará o objeto da LICITAÇÃO, após homologação, e convocará, mediante publicação na imprensa oficial, a ADJUDICATÁRIA para assinatura do CONTRATO, no prazo de até 60 (sessenta) dias contados da data da mencionada publicação, prazo no qual deverão ser cumpridas as CONDIÇÕES PRECEDENTES pela ADJUDICATÁRIA.</w:t>
      </w:r>
    </w:p>
    <w:p w14:paraId="4AC78FA7" w14:textId="77777777" w:rsidR="000E4F21" w:rsidRPr="00175FFA" w:rsidRDefault="000E4F21" w:rsidP="008672EC">
      <w:pPr>
        <w:spacing w:line="276" w:lineRule="auto"/>
        <w:ind w:left="567"/>
        <w:rPr>
          <w:rFonts w:cs="Times New Roman"/>
          <w:color w:val="auto"/>
          <w:szCs w:val="24"/>
        </w:rPr>
      </w:pPr>
    </w:p>
    <w:p w14:paraId="64DEE9AF" w14:textId="77777777" w:rsidR="000E4F21" w:rsidRPr="00175FFA" w:rsidRDefault="000E4F21" w:rsidP="008672EC">
      <w:pPr>
        <w:pStyle w:val="Ttulo2"/>
        <w:spacing w:line="276" w:lineRule="auto"/>
      </w:pPr>
      <w:r w:rsidRPr="00175FFA">
        <w:t>O prazo previsto no subitem anterior poderá ser prorrogado por até outros 60 (sessenta) dias se solicitado durante o seu transcurso pela ADJUDICATÁRIA e desde que decorra de motivo devidamente justificado e aceito pelo PODER CONCEDENTE, sendo admitida, ainda, a prorrogação por determinação do PODER CONCEDENTE.</w:t>
      </w:r>
    </w:p>
    <w:p w14:paraId="56B7CD9E" w14:textId="77777777" w:rsidR="000E4F21" w:rsidRPr="00175FFA" w:rsidRDefault="000E4F21" w:rsidP="008672EC">
      <w:pPr>
        <w:spacing w:line="276" w:lineRule="auto"/>
        <w:ind w:left="567"/>
        <w:rPr>
          <w:rFonts w:cs="Times New Roman"/>
          <w:color w:val="auto"/>
          <w:szCs w:val="24"/>
        </w:rPr>
      </w:pPr>
    </w:p>
    <w:p w14:paraId="64580794" w14:textId="77777777" w:rsidR="000E4F21" w:rsidRPr="00175FFA" w:rsidRDefault="000E4F21" w:rsidP="008672EC">
      <w:pPr>
        <w:pStyle w:val="Ttulo2"/>
        <w:spacing w:line="276" w:lineRule="auto"/>
      </w:pPr>
      <w:r w:rsidRPr="00175FFA">
        <w:t>Deixando a ADJUDICATÁRIA de assinar o CONTRATO no prazo fixado, poderá o PODER CONCEDENTE, sem prejuízo da aplicação das sanções administrativas, convocar os LICITANTES remanescentes na respectiva ordem de classificação.</w:t>
      </w:r>
    </w:p>
    <w:p w14:paraId="2027A929" w14:textId="77777777" w:rsidR="000E4F21" w:rsidRPr="00175FFA" w:rsidRDefault="000E4F21" w:rsidP="008672EC">
      <w:pPr>
        <w:spacing w:line="276" w:lineRule="auto"/>
        <w:ind w:left="567"/>
        <w:rPr>
          <w:rFonts w:cs="Times New Roman"/>
          <w:color w:val="auto"/>
          <w:szCs w:val="24"/>
        </w:rPr>
      </w:pPr>
    </w:p>
    <w:p w14:paraId="2C914F0E" w14:textId="77777777" w:rsidR="000E4F21" w:rsidRPr="00175FFA" w:rsidRDefault="000E4F21" w:rsidP="008672EC">
      <w:pPr>
        <w:pStyle w:val="Ttulo2"/>
        <w:spacing w:line="276" w:lineRule="auto"/>
      </w:pPr>
      <w:r w:rsidRPr="00175FFA">
        <w:lastRenderedPageBreak/>
        <w:t>A convocação prevista no subitem acima ocorrerá nos termos do artigo 64, §2 da Lei Federal nº 8.666/1993.</w:t>
      </w:r>
    </w:p>
    <w:p w14:paraId="5D9298A9" w14:textId="77777777" w:rsidR="000E4F21" w:rsidRPr="00175FFA" w:rsidRDefault="000E4F21" w:rsidP="008672EC">
      <w:pPr>
        <w:spacing w:line="276" w:lineRule="auto"/>
        <w:ind w:left="567"/>
        <w:rPr>
          <w:rFonts w:cs="Times New Roman"/>
          <w:color w:val="auto"/>
          <w:szCs w:val="24"/>
        </w:rPr>
      </w:pPr>
    </w:p>
    <w:p w14:paraId="5BF77DA9" w14:textId="77777777" w:rsidR="000E4F21" w:rsidRPr="00175FFA" w:rsidRDefault="000E4F21" w:rsidP="008672EC">
      <w:pPr>
        <w:pStyle w:val="Ttulo2"/>
        <w:spacing w:line="276" w:lineRule="auto"/>
      </w:pPr>
      <w:r w:rsidRPr="00175FFA">
        <w:t>Na hipótese do subitem anterior e em virtude de fatos supervenientes, o PODER CONCEDENTE poderá revogar a licitação, mediante decisão devidamente justificada em prol do interesse público.</w:t>
      </w:r>
    </w:p>
    <w:p w14:paraId="409C964F" w14:textId="5DF5BC7E" w:rsidR="000E4F21" w:rsidRPr="00175FFA" w:rsidRDefault="000E4F21" w:rsidP="008672EC">
      <w:pPr>
        <w:spacing w:line="276" w:lineRule="auto"/>
        <w:rPr>
          <w:rFonts w:cs="Times New Roman"/>
          <w:color w:val="auto"/>
          <w:szCs w:val="24"/>
        </w:rPr>
      </w:pPr>
    </w:p>
    <w:p w14:paraId="523F2D57" w14:textId="77777777" w:rsidR="000E4F21" w:rsidRPr="00175FFA" w:rsidRDefault="000E4F21" w:rsidP="008672EC">
      <w:pPr>
        <w:pStyle w:val="Ttulo1"/>
        <w:spacing w:line="276" w:lineRule="auto"/>
        <w:rPr>
          <w:rFonts w:cs="Times New Roman"/>
          <w:color w:val="auto"/>
          <w:szCs w:val="24"/>
        </w:rPr>
      </w:pPr>
      <w:r w:rsidRPr="00175FFA">
        <w:rPr>
          <w:rFonts w:cs="Times New Roman"/>
          <w:color w:val="auto"/>
          <w:szCs w:val="24"/>
        </w:rPr>
        <w:t>DAS SANÇÕES ADMINISTRATIVAS</w:t>
      </w:r>
    </w:p>
    <w:p w14:paraId="5CBB37DF" w14:textId="77777777" w:rsidR="000E4F21" w:rsidRPr="00175FFA" w:rsidRDefault="000E4F21" w:rsidP="008672EC">
      <w:pPr>
        <w:spacing w:line="276" w:lineRule="auto"/>
        <w:ind w:left="567"/>
        <w:rPr>
          <w:rFonts w:cs="Times New Roman"/>
          <w:color w:val="auto"/>
          <w:szCs w:val="24"/>
        </w:rPr>
      </w:pPr>
    </w:p>
    <w:p w14:paraId="155B5AFA" w14:textId="59B764D7" w:rsidR="000E4F21" w:rsidRPr="00175FFA" w:rsidRDefault="000E4F21" w:rsidP="008672EC">
      <w:pPr>
        <w:pStyle w:val="Ttulo2"/>
        <w:spacing w:line="276" w:lineRule="auto"/>
      </w:pPr>
      <w:r w:rsidRPr="00175FFA">
        <w:t>A recusa da ADJUDICATÁRIA em assinar o CONTRATO dentro do prazo estabelecido pelo PODER CONCEDENTE, ou o não atendimento das CONDIÇÕES PRECEDENTES para a assinatura do CONTRATO nos termos e prazos previstos no presente EDITAL, permitirá a aplicação das seguintes sanções à ADJUDICATÁRIA:</w:t>
      </w:r>
    </w:p>
    <w:p w14:paraId="6BA47920" w14:textId="77777777" w:rsidR="00390102" w:rsidRPr="00175FFA" w:rsidRDefault="00390102" w:rsidP="008672EC">
      <w:pPr>
        <w:spacing w:line="276" w:lineRule="auto"/>
        <w:rPr>
          <w:rFonts w:cs="Times New Roman"/>
          <w:color w:val="auto"/>
          <w:szCs w:val="24"/>
        </w:rPr>
      </w:pPr>
    </w:p>
    <w:p w14:paraId="6CBDF10C" w14:textId="1FC7B0F2" w:rsidR="000E4F21" w:rsidRPr="00175FFA" w:rsidRDefault="000E4F21" w:rsidP="008672EC">
      <w:pPr>
        <w:pStyle w:val="Ttulo3"/>
        <w:spacing w:line="276" w:lineRule="auto"/>
      </w:pPr>
      <w:r w:rsidRPr="00175FFA">
        <w:t>Multa correspondente a 1% (um por cento) do valor estimado do CONTRATO.</w:t>
      </w:r>
    </w:p>
    <w:p w14:paraId="4ADBF22E" w14:textId="77777777" w:rsidR="00390102" w:rsidRPr="00175FFA" w:rsidRDefault="00390102" w:rsidP="008672EC">
      <w:pPr>
        <w:pStyle w:val="SemEspaamento"/>
        <w:spacing w:line="276" w:lineRule="auto"/>
        <w:ind w:left="567"/>
        <w:rPr>
          <w:rFonts w:cs="Times New Roman"/>
          <w:color w:val="auto"/>
          <w:szCs w:val="24"/>
        </w:rPr>
      </w:pPr>
    </w:p>
    <w:p w14:paraId="4DD55D75" w14:textId="5A2D15E6" w:rsidR="000E4F21" w:rsidRPr="00175FFA" w:rsidRDefault="000E4F21" w:rsidP="008672EC">
      <w:pPr>
        <w:pStyle w:val="Ttulo3"/>
        <w:spacing w:line="276" w:lineRule="auto"/>
      </w:pPr>
      <w:r w:rsidRPr="00175FFA">
        <w:t xml:space="preserve">Suspensão temporária de participarem licitação e impedimento de contratar com o Município de </w:t>
      </w:r>
      <w:r w:rsidR="00474D97" w:rsidRPr="00175FFA">
        <w:t>Itatiba</w:t>
      </w:r>
      <w:r w:rsidRPr="00175FFA">
        <w:t xml:space="preserve"> por prazo não superior a 2 (dois) anos.</w:t>
      </w:r>
    </w:p>
    <w:p w14:paraId="15899EA6" w14:textId="77777777" w:rsidR="00390102" w:rsidRPr="00175FFA" w:rsidRDefault="00390102" w:rsidP="008672EC">
      <w:pPr>
        <w:pStyle w:val="SemEspaamento"/>
        <w:spacing w:line="276" w:lineRule="auto"/>
        <w:ind w:left="567"/>
        <w:rPr>
          <w:rFonts w:cs="Times New Roman"/>
          <w:color w:val="auto"/>
          <w:szCs w:val="24"/>
        </w:rPr>
      </w:pPr>
    </w:p>
    <w:p w14:paraId="0D6F3456" w14:textId="77777777" w:rsidR="000E4F21" w:rsidRPr="00175FFA" w:rsidRDefault="000E4F21" w:rsidP="008672EC">
      <w:pPr>
        <w:pStyle w:val="Ttulo3"/>
        <w:spacing w:line="276" w:lineRule="auto"/>
      </w:pPr>
      <w:r w:rsidRPr="00175FFA">
        <w:t>Declaração de inidoneidade para licitar e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subitem anterior.</w:t>
      </w:r>
    </w:p>
    <w:p w14:paraId="7E37911E" w14:textId="77777777" w:rsidR="000E4F21" w:rsidRPr="00175FFA" w:rsidRDefault="000E4F21" w:rsidP="008672EC">
      <w:pPr>
        <w:spacing w:line="276" w:lineRule="auto"/>
        <w:ind w:left="567"/>
        <w:rPr>
          <w:rFonts w:cs="Times New Roman"/>
          <w:color w:val="auto"/>
          <w:szCs w:val="24"/>
        </w:rPr>
      </w:pPr>
    </w:p>
    <w:p w14:paraId="34C72FD9" w14:textId="77777777" w:rsidR="000E4F21" w:rsidRPr="00175FFA" w:rsidRDefault="000E4F21" w:rsidP="008672EC">
      <w:pPr>
        <w:pStyle w:val="Ttulo2"/>
        <w:spacing w:line="276" w:lineRule="auto"/>
      </w:pPr>
      <w:r w:rsidRPr="00175FFA">
        <w:t>A sanção de multa poderá ser aplicada cumulativamente com uma das demais penalidades discriminadas no subitem acima, tendo-se por base a gravidade da infração e os parâmetros de razoabilidade e proporcionalidade a serem observados em cada caso, assegurada a ampla defesa e o contraditório à ADJUDICATÁRIA, no prazo de 05 (cinco) dias úteis a contar da intimação do ato, e de 10 (dez) dias, para a hipótese de aplicação da declaração de inidoneidade.</w:t>
      </w:r>
    </w:p>
    <w:p w14:paraId="58836CBA" w14:textId="77777777" w:rsidR="000E4F21" w:rsidRPr="00175FFA" w:rsidRDefault="000E4F21" w:rsidP="008672EC">
      <w:pPr>
        <w:spacing w:line="276" w:lineRule="auto"/>
        <w:ind w:left="567"/>
        <w:rPr>
          <w:rFonts w:cs="Times New Roman"/>
          <w:color w:val="auto"/>
          <w:szCs w:val="24"/>
        </w:rPr>
      </w:pPr>
    </w:p>
    <w:p w14:paraId="44EEEDB1" w14:textId="77777777" w:rsidR="000E4F21" w:rsidRPr="00175FFA" w:rsidRDefault="000E4F21" w:rsidP="008672EC">
      <w:pPr>
        <w:pStyle w:val="Ttulo2"/>
        <w:spacing w:line="276" w:lineRule="auto"/>
      </w:pPr>
      <w:r w:rsidRPr="00175FFA">
        <w:t>A sanção de suspensão de participação em licitação, de contratar com a Administração Pública e a sanção de declaração de inidoneidade também poderão ser aplicadas àqueles que fizerem declaração falsa ou cometerem fraude fiscal e àqueles que não mantiverem a PROPOSTA COMERCIAL.</w:t>
      </w:r>
    </w:p>
    <w:p w14:paraId="1D217C24" w14:textId="77777777" w:rsidR="000E4F21" w:rsidRPr="00175FFA" w:rsidRDefault="000E4F21" w:rsidP="008672EC">
      <w:pPr>
        <w:spacing w:line="276" w:lineRule="auto"/>
        <w:ind w:left="567"/>
        <w:rPr>
          <w:rFonts w:cs="Times New Roman"/>
          <w:color w:val="auto"/>
          <w:szCs w:val="24"/>
        </w:rPr>
      </w:pPr>
    </w:p>
    <w:p w14:paraId="28A42694" w14:textId="77777777" w:rsidR="000E4F21" w:rsidRPr="00175FFA" w:rsidRDefault="000E4F21" w:rsidP="008672EC">
      <w:pPr>
        <w:pStyle w:val="Ttulo2"/>
        <w:spacing w:line="276" w:lineRule="auto"/>
      </w:pPr>
      <w:r w:rsidRPr="00175FFA">
        <w:lastRenderedPageBreak/>
        <w:t>O LICITANTE que tenha praticado atos ilícitos visando comprovadamente a frustrar os objetivos da licitação ou demonstrar não possuir idoneidade para contratar com o PODER CONCEDENTE em virtude de atos ilícitos praticados estará sujeito à aplicação das sanções previstas no art. 87, incisos III e IV, da Lei Federal nº 8.666/1993, sem prejuízo da execução da GARANTIA DE PROPOSTA, com respaldo no art. 88 da Lei Federal nº 8.666/1993, garantido o direito prévio ao contraditório e a ampla defesa.</w:t>
      </w:r>
    </w:p>
    <w:p w14:paraId="7AA4039D" w14:textId="5DCAE5C2" w:rsidR="00444556" w:rsidRDefault="00444556" w:rsidP="008672EC">
      <w:pPr>
        <w:spacing w:line="276" w:lineRule="auto"/>
        <w:rPr>
          <w:rFonts w:cs="Times New Roman"/>
          <w:color w:val="auto"/>
          <w:szCs w:val="24"/>
        </w:rPr>
      </w:pPr>
    </w:p>
    <w:p w14:paraId="4BDD324C" w14:textId="77777777" w:rsidR="00997A93" w:rsidRPr="00175FFA" w:rsidRDefault="00997A93" w:rsidP="008672EC">
      <w:pPr>
        <w:spacing w:line="276" w:lineRule="auto"/>
        <w:rPr>
          <w:rFonts w:cs="Times New Roman"/>
          <w:color w:val="auto"/>
          <w:szCs w:val="24"/>
        </w:rPr>
      </w:pPr>
    </w:p>
    <w:p w14:paraId="1B11416B" w14:textId="77777777" w:rsidR="000E4F21" w:rsidRPr="00175FFA" w:rsidRDefault="000E4F21" w:rsidP="008672EC">
      <w:pPr>
        <w:pStyle w:val="Ttulo1"/>
        <w:spacing w:line="276" w:lineRule="auto"/>
        <w:rPr>
          <w:rFonts w:cs="Times New Roman"/>
          <w:color w:val="auto"/>
          <w:szCs w:val="24"/>
        </w:rPr>
      </w:pPr>
      <w:r w:rsidRPr="00175FFA">
        <w:rPr>
          <w:rFonts w:cs="Times New Roman"/>
          <w:color w:val="auto"/>
          <w:szCs w:val="24"/>
        </w:rPr>
        <w:t xml:space="preserve">DAS CONDIÇÕES PRECEDENTES </w:t>
      </w:r>
    </w:p>
    <w:p w14:paraId="000757DA" w14:textId="77777777" w:rsidR="000E4F21" w:rsidRPr="00175FFA" w:rsidRDefault="000E4F21" w:rsidP="008672EC">
      <w:pPr>
        <w:spacing w:line="276" w:lineRule="auto"/>
        <w:ind w:left="567"/>
        <w:rPr>
          <w:rFonts w:cs="Times New Roman"/>
          <w:color w:val="auto"/>
          <w:szCs w:val="24"/>
        </w:rPr>
      </w:pPr>
    </w:p>
    <w:p w14:paraId="34C1FF97" w14:textId="17A5C4B3" w:rsidR="000E4F21" w:rsidRPr="00175FFA" w:rsidRDefault="000E4F21" w:rsidP="008672EC">
      <w:pPr>
        <w:pStyle w:val="Ttulo2"/>
        <w:spacing w:line="276" w:lineRule="auto"/>
      </w:pPr>
      <w:r w:rsidRPr="00175FFA">
        <w:t>Para a assinatura do CONTRATO, a ADJUDICATÁRIA deverá constituir uma SPE, nos termos deste EDITAL e do CONTRATO.</w:t>
      </w:r>
    </w:p>
    <w:p w14:paraId="117722F2" w14:textId="77777777" w:rsidR="000E4F21" w:rsidRPr="00175FFA" w:rsidRDefault="000E4F21" w:rsidP="008672EC">
      <w:pPr>
        <w:spacing w:line="276" w:lineRule="auto"/>
        <w:ind w:left="567"/>
        <w:rPr>
          <w:rFonts w:cs="Times New Roman"/>
          <w:color w:val="auto"/>
          <w:szCs w:val="24"/>
        </w:rPr>
      </w:pPr>
    </w:p>
    <w:p w14:paraId="22844BEC" w14:textId="69DEE792" w:rsidR="000E4F21" w:rsidRPr="00175FFA" w:rsidRDefault="000E4F21" w:rsidP="008672EC">
      <w:pPr>
        <w:pStyle w:val="Ttulo2"/>
        <w:spacing w:line="276" w:lineRule="auto"/>
      </w:pPr>
      <w:r w:rsidRPr="00175FFA">
        <w:t>Em até 05 (cinco) dias úteis antes da data prevista para assinatura do CONTRATO, a ADJUDICATÁRIA deverá apresentar ao PODER CONCEDENTE os documentos que comprovem ter constituído a SPE, apresentando a correspondente certidão emitida pela Junta Comercial do Estado de São Paulo e inscrição no Cadastro Nacional de Pessoas Jurídicas (CNPJ).</w:t>
      </w:r>
    </w:p>
    <w:p w14:paraId="48616471" w14:textId="77777777" w:rsidR="000E4F21" w:rsidRPr="00175FFA" w:rsidRDefault="000E4F21" w:rsidP="008672EC">
      <w:pPr>
        <w:spacing w:line="276" w:lineRule="auto"/>
        <w:rPr>
          <w:rFonts w:cs="Times New Roman"/>
          <w:color w:val="auto"/>
          <w:szCs w:val="24"/>
        </w:rPr>
      </w:pPr>
    </w:p>
    <w:p w14:paraId="5B57165F" w14:textId="39A5C643" w:rsidR="000E4F21" w:rsidRPr="00175FFA" w:rsidRDefault="000E4F21" w:rsidP="008672EC">
      <w:pPr>
        <w:pStyle w:val="Ttulo2"/>
        <w:spacing w:line="276" w:lineRule="auto"/>
      </w:pPr>
      <w:r w:rsidRPr="00175FFA">
        <w:t>No mesmo prazo estipulado no subitem anterior, a ADJUDICATÁRIA deverá comprovar ao PODER CONCEDENTE que:</w:t>
      </w:r>
    </w:p>
    <w:p w14:paraId="7F9390CD" w14:textId="77777777" w:rsidR="00444556" w:rsidRPr="00175FFA" w:rsidRDefault="00444556" w:rsidP="008672EC">
      <w:pPr>
        <w:spacing w:line="276" w:lineRule="auto"/>
        <w:ind w:left="567"/>
        <w:rPr>
          <w:rFonts w:cs="Times New Roman"/>
          <w:color w:val="auto"/>
          <w:szCs w:val="24"/>
        </w:rPr>
      </w:pPr>
    </w:p>
    <w:p w14:paraId="69FE9DFA" w14:textId="67FF7B13" w:rsidR="00444556" w:rsidRPr="00175FFA" w:rsidRDefault="000E4F21" w:rsidP="008672EC">
      <w:pPr>
        <w:pStyle w:val="Ttulo3"/>
        <w:spacing w:line="276" w:lineRule="auto"/>
      </w:pPr>
      <w:r w:rsidRPr="00175FFA">
        <w:t>Prestou a GARANTIA DE EXECUÇÃO DO CONTRATO, nos termos do ANEXO III – MINUTA DO CONTRATO e seus ANEXOS, e contratou as coberturas de seguro nele previstas.</w:t>
      </w:r>
    </w:p>
    <w:p w14:paraId="4F218063" w14:textId="77777777" w:rsidR="00444556" w:rsidRPr="00175FFA" w:rsidRDefault="00444556" w:rsidP="008672EC">
      <w:pPr>
        <w:spacing w:line="276" w:lineRule="auto"/>
        <w:ind w:left="567"/>
        <w:rPr>
          <w:rFonts w:cs="Times New Roman"/>
          <w:color w:val="auto"/>
          <w:szCs w:val="24"/>
        </w:rPr>
      </w:pPr>
    </w:p>
    <w:p w14:paraId="65BC9366" w14:textId="5CB1E34C" w:rsidR="000E4F21" w:rsidRPr="00175FFA" w:rsidRDefault="000E4F21" w:rsidP="008672EC">
      <w:pPr>
        <w:pStyle w:val="Ttulo3"/>
        <w:spacing w:line="276" w:lineRule="auto"/>
      </w:pPr>
      <w:r w:rsidRPr="00175FFA">
        <w:t>Ressarciu os responsáveis pela elaboração dos estudos do CHAMAMENTO PÚBLICO, no montante indicado e para os destinatários indicados na decisão d</w:t>
      </w:r>
      <w:r w:rsidR="005078F7">
        <w:t xml:space="preserve">o conselho </w:t>
      </w:r>
      <w:r w:rsidRPr="00175FFA">
        <w:t>sobre o aproveitamento das contribuições recebidas.</w:t>
      </w:r>
    </w:p>
    <w:p w14:paraId="6D74BE55" w14:textId="77777777" w:rsidR="00444556" w:rsidRPr="00175FFA" w:rsidRDefault="00444556" w:rsidP="008672EC">
      <w:pPr>
        <w:spacing w:line="276" w:lineRule="auto"/>
        <w:ind w:left="567"/>
        <w:rPr>
          <w:rFonts w:cs="Times New Roman"/>
          <w:color w:val="auto"/>
          <w:szCs w:val="24"/>
        </w:rPr>
      </w:pPr>
    </w:p>
    <w:p w14:paraId="0E6FAA6A" w14:textId="77777777" w:rsidR="000E4F21" w:rsidRPr="00175FFA" w:rsidRDefault="000E4F21" w:rsidP="008672EC">
      <w:pPr>
        <w:pStyle w:val="Ttulo3"/>
        <w:spacing w:line="276" w:lineRule="auto"/>
      </w:pPr>
      <w:r w:rsidRPr="00175FFA">
        <w:t>A ADJUDICATÁRIA ou todos os integrantes do respectivo CONSÓRCIO vencedor, possui(em) os documentos de regularidade fiscal e trabalhista exigidos EDITAL devidamente atualizados na ocasião da contratação.</w:t>
      </w:r>
    </w:p>
    <w:p w14:paraId="6CE96FBC" w14:textId="77777777" w:rsidR="000E4F21" w:rsidRPr="00175FFA" w:rsidRDefault="000E4F21" w:rsidP="008672EC">
      <w:pPr>
        <w:spacing w:line="276" w:lineRule="auto"/>
        <w:ind w:left="567"/>
        <w:rPr>
          <w:rFonts w:cs="Times New Roman"/>
          <w:color w:val="auto"/>
          <w:szCs w:val="24"/>
        </w:rPr>
      </w:pPr>
    </w:p>
    <w:p w14:paraId="52706739" w14:textId="169FFCF7" w:rsidR="000E4F21" w:rsidRDefault="000E4F21" w:rsidP="008672EC">
      <w:pPr>
        <w:pStyle w:val="Ttulo2"/>
        <w:spacing w:line="276" w:lineRule="auto"/>
      </w:pPr>
      <w:r w:rsidRPr="00175FFA">
        <w:t>Preenchidos todos os requisitos para a assinatura do CONTRATO, será providenciada a sua assinatura e a respectiva publicação extrato no DOM.</w:t>
      </w:r>
    </w:p>
    <w:p w14:paraId="12B858CA" w14:textId="33172C1C" w:rsidR="000F5BFD" w:rsidRDefault="000F5BFD" w:rsidP="000F5BFD"/>
    <w:p w14:paraId="1B03FFEC" w14:textId="037DBABC" w:rsidR="00997A93" w:rsidRDefault="00997A93" w:rsidP="000F5BFD"/>
    <w:p w14:paraId="2DAF03AC" w14:textId="77777777" w:rsidR="000E4F21" w:rsidRPr="00175FFA" w:rsidRDefault="000E4F21" w:rsidP="008672EC">
      <w:pPr>
        <w:pStyle w:val="Ttulo1"/>
        <w:spacing w:line="276" w:lineRule="auto"/>
        <w:rPr>
          <w:rFonts w:cs="Times New Roman"/>
          <w:color w:val="auto"/>
          <w:szCs w:val="24"/>
        </w:rPr>
      </w:pPr>
      <w:r w:rsidRPr="00175FFA">
        <w:rPr>
          <w:rFonts w:cs="Times New Roman"/>
          <w:color w:val="auto"/>
          <w:szCs w:val="24"/>
        </w:rPr>
        <w:lastRenderedPageBreak/>
        <w:t>DA CONCESSIONÁRIA</w:t>
      </w:r>
    </w:p>
    <w:p w14:paraId="2E2CA14C" w14:textId="77777777" w:rsidR="000E4F21" w:rsidRPr="00175FFA" w:rsidRDefault="000E4F21" w:rsidP="008672EC">
      <w:pPr>
        <w:spacing w:line="276" w:lineRule="auto"/>
        <w:ind w:left="567"/>
        <w:rPr>
          <w:rFonts w:cs="Times New Roman"/>
          <w:color w:val="auto"/>
          <w:szCs w:val="24"/>
        </w:rPr>
      </w:pPr>
    </w:p>
    <w:p w14:paraId="0134A2DA" w14:textId="43C2ACA5" w:rsidR="000E4F21" w:rsidRPr="00175FFA" w:rsidRDefault="000E4F21" w:rsidP="008672EC">
      <w:pPr>
        <w:pStyle w:val="Ttulo2"/>
        <w:spacing w:line="276" w:lineRule="auto"/>
      </w:pPr>
      <w:r w:rsidRPr="00175FFA">
        <w:t xml:space="preserve">A CONCESSIONÁRIA será uma SPE, constituída sob a forma de sociedade por ações, nos termos das leis brasileiras, tendo por finalidade exclusiva a exploração da CONCESSÃO e devendo, ainda, estar sediada no Município de </w:t>
      </w:r>
      <w:r w:rsidR="00474D97" w:rsidRPr="00175FFA">
        <w:t>Itatiba</w:t>
      </w:r>
      <w:r w:rsidRPr="00175FFA">
        <w:t>.</w:t>
      </w:r>
    </w:p>
    <w:p w14:paraId="5B58282F" w14:textId="77777777" w:rsidR="000E4F21" w:rsidRPr="00175FFA" w:rsidRDefault="000E4F21" w:rsidP="008672EC">
      <w:pPr>
        <w:spacing w:line="276" w:lineRule="auto"/>
        <w:rPr>
          <w:rFonts w:cs="Times New Roman"/>
          <w:color w:val="auto"/>
          <w:szCs w:val="24"/>
        </w:rPr>
      </w:pPr>
    </w:p>
    <w:p w14:paraId="7D139690" w14:textId="1F0E10B1" w:rsidR="000E4F21" w:rsidRPr="00175FFA" w:rsidRDefault="000E4F21" w:rsidP="008672EC">
      <w:pPr>
        <w:pStyle w:val="Ttulo2"/>
        <w:spacing w:line="276" w:lineRule="auto"/>
      </w:pPr>
      <w:r w:rsidRPr="00175FFA">
        <w:t xml:space="preserve">A CONCESSIONÁRIA não poderá, durante o prazo da CONCESSÃO, reduzir o seu capital social abaixo do valor </w:t>
      </w:r>
      <w:r w:rsidR="007B7364" w:rsidRPr="00175FFA">
        <w:t>inicialmente estabelecido</w:t>
      </w:r>
      <w:r w:rsidRPr="00175FFA">
        <w:t xml:space="preserve"> sem prévia e expressa autorização, por escrito, do PODER CONCEDENTE.</w:t>
      </w:r>
    </w:p>
    <w:p w14:paraId="7383FB36" w14:textId="77777777" w:rsidR="000E4F21" w:rsidRPr="00175FFA" w:rsidRDefault="000E4F21" w:rsidP="008672EC">
      <w:pPr>
        <w:spacing w:line="276" w:lineRule="auto"/>
        <w:ind w:left="567"/>
        <w:rPr>
          <w:rFonts w:cs="Times New Roman"/>
          <w:color w:val="auto"/>
          <w:szCs w:val="24"/>
        </w:rPr>
      </w:pPr>
    </w:p>
    <w:p w14:paraId="29492BD9" w14:textId="24D184B9" w:rsidR="000E4F21" w:rsidRPr="00175FFA" w:rsidRDefault="000E4F21" w:rsidP="008672EC">
      <w:pPr>
        <w:pStyle w:val="Ttulo2"/>
        <w:spacing w:line="276" w:lineRule="auto"/>
      </w:pPr>
      <w:r w:rsidRPr="00175FFA">
        <w:t>A SPE deverá obedecer a padrões de governança corporativa e adotar contabilidade e demonstrações financeiras padronizadas, conforme regulamento, de acordo com as práticas contábeis adotadas no Brasil.</w:t>
      </w:r>
    </w:p>
    <w:p w14:paraId="7723E697" w14:textId="7FDF59E2" w:rsidR="000E4F21" w:rsidRDefault="000E4F21" w:rsidP="008672EC">
      <w:pPr>
        <w:pStyle w:val="Ttulo1"/>
        <w:numPr>
          <w:ilvl w:val="0"/>
          <w:numId w:val="0"/>
        </w:numPr>
        <w:spacing w:line="276" w:lineRule="auto"/>
        <w:rPr>
          <w:rFonts w:cs="Times New Roman"/>
          <w:color w:val="auto"/>
          <w:szCs w:val="24"/>
        </w:rPr>
      </w:pPr>
    </w:p>
    <w:p w14:paraId="36882FDC" w14:textId="77777777" w:rsidR="00997A93" w:rsidRPr="00997A93" w:rsidRDefault="00997A93" w:rsidP="00997A93"/>
    <w:p w14:paraId="375228FD" w14:textId="77777777" w:rsidR="000E4F21" w:rsidRPr="00175FFA" w:rsidRDefault="000E4F21" w:rsidP="008672EC">
      <w:pPr>
        <w:pStyle w:val="Ttulo1"/>
        <w:spacing w:line="276" w:lineRule="auto"/>
        <w:rPr>
          <w:rFonts w:cs="Times New Roman"/>
          <w:color w:val="auto"/>
          <w:szCs w:val="24"/>
        </w:rPr>
      </w:pPr>
      <w:r w:rsidRPr="00175FFA">
        <w:rPr>
          <w:rFonts w:cs="Times New Roman"/>
          <w:color w:val="auto"/>
          <w:szCs w:val="24"/>
        </w:rPr>
        <w:t>DAS DISPOSIÇÕES FINAIS</w:t>
      </w:r>
    </w:p>
    <w:p w14:paraId="65FB4EBF" w14:textId="77777777" w:rsidR="000E4F21" w:rsidRPr="00175FFA" w:rsidRDefault="000E4F21" w:rsidP="008672EC">
      <w:pPr>
        <w:spacing w:line="276" w:lineRule="auto"/>
        <w:ind w:left="567"/>
        <w:rPr>
          <w:rFonts w:cs="Times New Roman"/>
          <w:color w:val="auto"/>
          <w:szCs w:val="24"/>
        </w:rPr>
      </w:pPr>
    </w:p>
    <w:p w14:paraId="7508D13F" w14:textId="77777777" w:rsidR="000E4F21" w:rsidRPr="00175FFA" w:rsidRDefault="000E4F21" w:rsidP="008672EC">
      <w:pPr>
        <w:pStyle w:val="Ttulo2"/>
        <w:spacing w:line="276" w:lineRule="auto"/>
      </w:pPr>
      <w:r w:rsidRPr="00175FFA">
        <w:t>Os LICITANTES interessados devem ter pleno conhecimento dos elementos constantes deste EDITAL, bem como de todas as condições gerais e peculiares do objeto da CONCESSÃO, não podendo invocar nenhum desconhecimento como elemento impeditivo da formulação de sua PROPOSTA COMERCIAL e de seu PLANO DE NEGÓCIOS ou do perfeito cumprimento do CONTRATO.</w:t>
      </w:r>
    </w:p>
    <w:p w14:paraId="6E50523F" w14:textId="77777777" w:rsidR="000E4F21" w:rsidRPr="00175FFA" w:rsidRDefault="000E4F21" w:rsidP="008672EC">
      <w:pPr>
        <w:spacing w:line="276" w:lineRule="auto"/>
        <w:ind w:left="567"/>
        <w:rPr>
          <w:rFonts w:cs="Times New Roman"/>
          <w:color w:val="auto"/>
          <w:szCs w:val="24"/>
        </w:rPr>
      </w:pPr>
    </w:p>
    <w:p w14:paraId="1A703E8A" w14:textId="77777777" w:rsidR="000E4F21" w:rsidRPr="00175FFA" w:rsidRDefault="000E4F21" w:rsidP="008672EC">
      <w:pPr>
        <w:pStyle w:val="Ttulo2"/>
        <w:spacing w:line="276" w:lineRule="auto"/>
      </w:pPr>
      <w:r w:rsidRPr="00175FFA">
        <w:t>O PODER CONCEDENTE poderá revogar ou anular esta LICITAÇÃO, nos termos do artigo 49 da Lei Federal º 8.666/1993.</w:t>
      </w:r>
    </w:p>
    <w:p w14:paraId="5F1BED27" w14:textId="77777777" w:rsidR="000E4F21" w:rsidRPr="00175FFA" w:rsidRDefault="000E4F21" w:rsidP="008672EC">
      <w:pPr>
        <w:spacing w:line="276" w:lineRule="auto"/>
        <w:ind w:left="567"/>
        <w:rPr>
          <w:rFonts w:cs="Times New Roman"/>
          <w:color w:val="auto"/>
          <w:szCs w:val="24"/>
        </w:rPr>
      </w:pPr>
    </w:p>
    <w:p w14:paraId="4D65D3C6" w14:textId="77777777" w:rsidR="000E4F21" w:rsidRPr="00175FFA" w:rsidRDefault="000E4F21" w:rsidP="008672EC">
      <w:pPr>
        <w:pStyle w:val="Ttulo2"/>
        <w:spacing w:line="276" w:lineRule="auto"/>
      </w:pPr>
      <w:r w:rsidRPr="00175FFA">
        <w:t>O LICITANTE arcará com todos os custos relacionados com a preparação e apresentação de sua documentação e PROPOSTA COMERCIAL, não se responsabilizando o PODER CONCEDENTE, em qualquer hipótese, por tais custos, quaisquer que sejam os procedimentos seguidos na LICITAÇÃO ou os resultados desta.</w:t>
      </w:r>
    </w:p>
    <w:p w14:paraId="567A2E44" w14:textId="77777777" w:rsidR="000E4F21" w:rsidRPr="00175FFA" w:rsidRDefault="000E4F21" w:rsidP="008672EC">
      <w:pPr>
        <w:spacing w:line="276" w:lineRule="auto"/>
        <w:ind w:left="567"/>
        <w:rPr>
          <w:rFonts w:cs="Times New Roman"/>
          <w:color w:val="auto"/>
          <w:szCs w:val="24"/>
        </w:rPr>
      </w:pPr>
    </w:p>
    <w:p w14:paraId="284DD0A7" w14:textId="77777777" w:rsidR="000E4F21" w:rsidRPr="00175FFA" w:rsidRDefault="000E4F21" w:rsidP="008672EC">
      <w:pPr>
        <w:pStyle w:val="Ttulo2"/>
        <w:spacing w:line="276" w:lineRule="auto"/>
      </w:pPr>
      <w:r w:rsidRPr="00175FFA">
        <w:t>Nenhuma indenização será devida aos LICITANTES pela elaboração e apresentação da documentação de que trata o presente EDITAL.</w:t>
      </w:r>
    </w:p>
    <w:p w14:paraId="4C4A6A5D" w14:textId="77777777" w:rsidR="000E4F21" w:rsidRPr="00175FFA" w:rsidRDefault="000E4F21" w:rsidP="008672EC">
      <w:pPr>
        <w:spacing w:line="276" w:lineRule="auto"/>
        <w:ind w:left="567"/>
        <w:rPr>
          <w:rFonts w:cs="Times New Roman"/>
          <w:color w:val="auto"/>
          <w:szCs w:val="24"/>
        </w:rPr>
      </w:pPr>
    </w:p>
    <w:p w14:paraId="5DDF4780" w14:textId="77777777" w:rsidR="000E4F21" w:rsidRPr="00175FFA" w:rsidRDefault="000E4F21" w:rsidP="008672EC">
      <w:pPr>
        <w:pStyle w:val="Ttulo2"/>
        <w:spacing w:line="276" w:lineRule="auto"/>
      </w:pPr>
      <w:r w:rsidRPr="00175FFA">
        <w:t>Os prazos estabelecidos em dias, neste EDITAL e seus ANEXOS, contar-se-ão em dias consecutivos, salvo se expressamente feita referência a dias úteis, devendo-se excluir o primeiro dia e incluir-se o último.</w:t>
      </w:r>
    </w:p>
    <w:p w14:paraId="59C6F1E9" w14:textId="77777777" w:rsidR="000E4F21" w:rsidRPr="00175FFA" w:rsidRDefault="000E4F21" w:rsidP="008672EC">
      <w:pPr>
        <w:spacing w:line="276" w:lineRule="auto"/>
        <w:ind w:left="567"/>
        <w:rPr>
          <w:rFonts w:cs="Times New Roman"/>
          <w:color w:val="auto"/>
          <w:szCs w:val="24"/>
        </w:rPr>
      </w:pPr>
    </w:p>
    <w:p w14:paraId="403B4D83" w14:textId="77777777" w:rsidR="000E4F21" w:rsidRPr="00175FFA" w:rsidRDefault="000E4F21" w:rsidP="008672EC">
      <w:pPr>
        <w:pStyle w:val="Ttulo2"/>
        <w:spacing w:line="276" w:lineRule="auto"/>
      </w:pPr>
      <w:r w:rsidRPr="00175FFA">
        <w:t xml:space="preserve">Salvo disposição em contrário, somente se iniciam e vencem os prazos em dias de expediente do PODER CONCEDENTE, prorrogando-se para o próximo dia útil nos </w:t>
      </w:r>
      <w:r w:rsidRPr="00175FFA">
        <w:lastRenderedPageBreak/>
        <w:t>casos em que a data de início ou vencimento coincidir com dia em que não houver expediente.</w:t>
      </w:r>
    </w:p>
    <w:p w14:paraId="3E197A93" w14:textId="37BE0456" w:rsidR="000E4F21" w:rsidRDefault="000E4F21" w:rsidP="008672EC">
      <w:pPr>
        <w:spacing w:line="276" w:lineRule="auto"/>
        <w:ind w:left="567"/>
        <w:rPr>
          <w:rFonts w:cs="Times New Roman"/>
          <w:color w:val="auto"/>
          <w:szCs w:val="24"/>
        </w:rPr>
      </w:pPr>
    </w:p>
    <w:p w14:paraId="0FB9179C" w14:textId="77777777" w:rsidR="008234CE" w:rsidRPr="00175FFA" w:rsidRDefault="008234CE" w:rsidP="008672EC">
      <w:pPr>
        <w:spacing w:line="276" w:lineRule="auto"/>
        <w:ind w:left="567"/>
        <w:rPr>
          <w:rFonts w:cs="Times New Roman"/>
          <w:color w:val="auto"/>
          <w:szCs w:val="24"/>
        </w:rPr>
      </w:pPr>
    </w:p>
    <w:p w14:paraId="1EE784DF" w14:textId="11DD84A3" w:rsidR="008234CE" w:rsidRPr="003B1FE7" w:rsidRDefault="008234CE" w:rsidP="008234CE">
      <w:pPr>
        <w:spacing w:line="276" w:lineRule="auto"/>
        <w:jc w:val="center"/>
        <w:rPr>
          <w:rFonts w:cs="Times New Roman"/>
          <w:szCs w:val="24"/>
        </w:rPr>
      </w:pPr>
      <w:r w:rsidRPr="003B1FE7">
        <w:rPr>
          <w:rFonts w:cs="Times New Roman"/>
          <w:szCs w:val="24"/>
        </w:rPr>
        <w:t xml:space="preserve">Itatiba/SP, </w:t>
      </w:r>
      <w:r w:rsidR="000F5BFD">
        <w:rPr>
          <w:rFonts w:cs="Times New Roman"/>
          <w:szCs w:val="24"/>
        </w:rPr>
        <w:t>14 de janeiro</w:t>
      </w:r>
      <w:r w:rsidR="00026D21">
        <w:rPr>
          <w:rFonts w:cs="Times New Roman"/>
          <w:szCs w:val="24"/>
        </w:rPr>
        <w:t xml:space="preserve"> </w:t>
      </w:r>
      <w:r w:rsidRPr="003B1FE7">
        <w:rPr>
          <w:rFonts w:cs="Times New Roman"/>
          <w:szCs w:val="24"/>
        </w:rPr>
        <w:t>de 202</w:t>
      </w:r>
      <w:r w:rsidR="00026D21">
        <w:rPr>
          <w:rFonts w:cs="Times New Roman"/>
          <w:szCs w:val="24"/>
        </w:rPr>
        <w:t>2</w:t>
      </w:r>
      <w:r w:rsidRPr="003B1FE7">
        <w:rPr>
          <w:rFonts w:cs="Times New Roman"/>
          <w:szCs w:val="24"/>
        </w:rPr>
        <w:t>.</w:t>
      </w:r>
    </w:p>
    <w:p w14:paraId="32E130E9" w14:textId="4ACB7045" w:rsidR="008234CE" w:rsidRDefault="008234CE" w:rsidP="008234CE">
      <w:pPr>
        <w:spacing w:line="276" w:lineRule="auto"/>
        <w:rPr>
          <w:rFonts w:cs="Times New Roman"/>
          <w:szCs w:val="24"/>
        </w:rPr>
      </w:pPr>
    </w:p>
    <w:p w14:paraId="799EF489" w14:textId="77777777" w:rsidR="008234CE" w:rsidRPr="00E41FC4" w:rsidRDefault="008234CE" w:rsidP="008234CE">
      <w:pPr>
        <w:spacing w:line="276" w:lineRule="auto"/>
        <w:rPr>
          <w:rFonts w:cs="Times New Roman"/>
          <w:szCs w:val="24"/>
        </w:rPr>
      </w:pPr>
      <w:bookmarkStart w:id="15" w:name="_GoBack"/>
      <w:bookmarkEnd w:id="15"/>
    </w:p>
    <w:p w14:paraId="041E2294" w14:textId="77777777" w:rsidR="008234CE" w:rsidRPr="00E41FC4" w:rsidRDefault="008234CE" w:rsidP="008234CE">
      <w:pPr>
        <w:spacing w:line="276" w:lineRule="auto"/>
        <w:rPr>
          <w:rFonts w:cs="Times New Roman"/>
          <w:szCs w:val="24"/>
        </w:rPr>
      </w:pPr>
    </w:p>
    <w:p w14:paraId="132149A1" w14:textId="77777777" w:rsidR="008234CE" w:rsidRPr="00E41FC4" w:rsidRDefault="008234CE" w:rsidP="008234CE">
      <w:pPr>
        <w:jc w:val="center"/>
        <w:rPr>
          <w:rFonts w:cs="Times New Roman"/>
          <w:b/>
          <w:bCs/>
          <w:szCs w:val="24"/>
        </w:rPr>
      </w:pPr>
      <w:r w:rsidRPr="00E41FC4">
        <w:rPr>
          <w:rFonts w:cs="Times New Roman"/>
          <w:b/>
          <w:bCs/>
          <w:szCs w:val="24"/>
        </w:rPr>
        <w:t>ADILSON FRANCO PENTEADO</w:t>
      </w:r>
    </w:p>
    <w:p w14:paraId="7F12725C" w14:textId="48CDA81D" w:rsidR="008234CE" w:rsidRDefault="008234CE" w:rsidP="008234CE">
      <w:pPr>
        <w:jc w:val="center"/>
        <w:rPr>
          <w:rFonts w:cs="Times New Roman"/>
          <w:b/>
          <w:bCs/>
          <w:szCs w:val="24"/>
        </w:rPr>
      </w:pPr>
      <w:r w:rsidRPr="00E41FC4">
        <w:rPr>
          <w:rFonts w:cs="Times New Roman"/>
          <w:b/>
          <w:bCs/>
          <w:szCs w:val="24"/>
        </w:rPr>
        <w:t>Secretário Municipal de Obras e Serviços Públicos</w:t>
      </w:r>
    </w:p>
    <w:p w14:paraId="14B74D7C" w14:textId="3A19CED0" w:rsidR="00282A3F" w:rsidRDefault="00282A3F" w:rsidP="008234CE">
      <w:pPr>
        <w:jc w:val="center"/>
        <w:rPr>
          <w:rFonts w:cs="Times New Roman"/>
          <w:b/>
          <w:bCs/>
          <w:szCs w:val="24"/>
        </w:rPr>
      </w:pPr>
    </w:p>
    <w:p w14:paraId="0B1FD9AF" w14:textId="6F84801F" w:rsidR="00282A3F" w:rsidRDefault="00282A3F" w:rsidP="008234CE">
      <w:pPr>
        <w:jc w:val="center"/>
        <w:rPr>
          <w:rFonts w:cs="Times New Roman"/>
          <w:b/>
          <w:bCs/>
          <w:szCs w:val="24"/>
        </w:rPr>
      </w:pPr>
    </w:p>
    <w:p w14:paraId="49342025" w14:textId="3CD08696" w:rsidR="00282A3F" w:rsidRDefault="00282A3F" w:rsidP="008234CE">
      <w:pPr>
        <w:jc w:val="center"/>
        <w:rPr>
          <w:rFonts w:cs="Times New Roman"/>
          <w:b/>
          <w:bCs/>
          <w:szCs w:val="24"/>
        </w:rPr>
      </w:pPr>
    </w:p>
    <w:p w14:paraId="26C80794" w14:textId="65C2AC37" w:rsidR="00282A3F" w:rsidRDefault="00282A3F" w:rsidP="008234CE">
      <w:pPr>
        <w:jc w:val="center"/>
        <w:rPr>
          <w:rFonts w:cs="Times New Roman"/>
          <w:b/>
          <w:bCs/>
          <w:szCs w:val="24"/>
        </w:rPr>
      </w:pPr>
    </w:p>
    <w:p w14:paraId="7855B456" w14:textId="6D264442" w:rsidR="00282A3F" w:rsidRDefault="00282A3F" w:rsidP="008234CE">
      <w:pPr>
        <w:jc w:val="center"/>
        <w:rPr>
          <w:rFonts w:cs="Times New Roman"/>
          <w:b/>
          <w:bCs/>
          <w:szCs w:val="24"/>
        </w:rPr>
      </w:pPr>
    </w:p>
    <w:p w14:paraId="70157FC0" w14:textId="5830A962" w:rsidR="00282A3F" w:rsidRDefault="00282A3F" w:rsidP="008234CE">
      <w:pPr>
        <w:jc w:val="center"/>
        <w:rPr>
          <w:rFonts w:cs="Times New Roman"/>
          <w:b/>
          <w:bCs/>
          <w:szCs w:val="24"/>
        </w:rPr>
      </w:pPr>
    </w:p>
    <w:p w14:paraId="5DDEF449" w14:textId="6D54D1FC" w:rsidR="00282A3F" w:rsidRDefault="00282A3F" w:rsidP="008234CE">
      <w:pPr>
        <w:jc w:val="center"/>
        <w:rPr>
          <w:rFonts w:cs="Times New Roman"/>
          <w:b/>
          <w:bCs/>
          <w:szCs w:val="24"/>
        </w:rPr>
      </w:pPr>
    </w:p>
    <w:p w14:paraId="6A089745" w14:textId="25750375" w:rsidR="00282A3F" w:rsidRDefault="00282A3F" w:rsidP="008234CE">
      <w:pPr>
        <w:jc w:val="center"/>
        <w:rPr>
          <w:rFonts w:cs="Times New Roman"/>
          <w:b/>
          <w:bCs/>
          <w:szCs w:val="24"/>
        </w:rPr>
      </w:pPr>
    </w:p>
    <w:p w14:paraId="151266D7" w14:textId="2D0B003A" w:rsidR="00282A3F" w:rsidRDefault="00282A3F" w:rsidP="008234CE">
      <w:pPr>
        <w:jc w:val="center"/>
        <w:rPr>
          <w:rFonts w:cs="Times New Roman"/>
          <w:b/>
          <w:bCs/>
          <w:szCs w:val="24"/>
        </w:rPr>
      </w:pPr>
    </w:p>
    <w:p w14:paraId="1A148C69" w14:textId="7736FBFA" w:rsidR="00282A3F" w:rsidRDefault="00282A3F" w:rsidP="008234CE">
      <w:pPr>
        <w:jc w:val="center"/>
        <w:rPr>
          <w:rFonts w:cs="Times New Roman"/>
          <w:b/>
          <w:bCs/>
          <w:szCs w:val="24"/>
        </w:rPr>
      </w:pPr>
    </w:p>
    <w:p w14:paraId="136DACEB" w14:textId="432339B7" w:rsidR="00282A3F" w:rsidRDefault="00282A3F" w:rsidP="008234CE">
      <w:pPr>
        <w:jc w:val="center"/>
        <w:rPr>
          <w:rFonts w:cs="Times New Roman"/>
          <w:b/>
          <w:bCs/>
          <w:szCs w:val="24"/>
        </w:rPr>
      </w:pPr>
    </w:p>
    <w:p w14:paraId="396A0656" w14:textId="293064D5" w:rsidR="00282A3F" w:rsidRDefault="00282A3F" w:rsidP="008234CE">
      <w:pPr>
        <w:jc w:val="center"/>
        <w:rPr>
          <w:rFonts w:cs="Times New Roman"/>
          <w:b/>
          <w:bCs/>
          <w:szCs w:val="24"/>
        </w:rPr>
      </w:pPr>
    </w:p>
    <w:p w14:paraId="4098F75A" w14:textId="719A35C1" w:rsidR="00282A3F" w:rsidRDefault="00282A3F" w:rsidP="008234CE">
      <w:pPr>
        <w:jc w:val="center"/>
        <w:rPr>
          <w:rFonts w:cs="Times New Roman"/>
          <w:b/>
          <w:bCs/>
          <w:szCs w:val="24"/>
        </w:rPr>
      </w:pPr>
    </w:p>
    <w:p w14:paraId="440D2406" w14:textId="32909BD6" w:rsidR="00282A3F" w:rsidRDefault="00282A3F" w:rsidP="008234CE">
      <w:pPr>
        <w:jc w:val="center"/>
        <w:rPr>
          <w:rFonts w:cs="Times New Roman"/>
          <w:b/>
          <w:bCs/>
          <w:szCs w:val="24"/>
        </w:rPr>
      </w:pPr>
    </w:p>
    <w:p w14:paraId="70B721ED" w14:textId="04E2471C" w:rsidR="00282A3F" w:rsidRDefault="00282A3F" w:rsidP="008234CE">
      <w:pPr>
        <w:jc w:val="center"/>
        <w:rPr>
          <w:rFonts w:cs="Times New Roman"/>
          <w:b/>
          <w:bCs/>
          <w:szCs w:val="24"/>
        </w:rPr>
      </w:pPr>
    </w:p>
    <w:p w14:paraId="77CEAFD2" w14:textId="6E21B9C6" w:rsidR="00282A3F" w:rsidRDefault="00282A3F" w:rsidP="008234CE">
      <w:pPr>
        <w:jc w:val="center"/>
        <w:rPr>
          <w:rFonts w:cs="Times New Roman"/>
          <w:b/>
          <w:bCs/>
          <w:szCs w:val="24"/>
        </w:rPr>
      </w:pPr>
    </w:p>
    <w:p w14:paraId="1EE0CD34" w14:textId="47A735CE" w:rsidR="00282A3F" w:rsidRDefault="00282A3F" w:rsidP="008234CE">
      <w:pPr>
        <w:jc w:val="center"/>
        <w:rPr>
          <w:rFonts w:cs="Times New Roman"/>
          <w:b/>
          <w:bCs/>
          <w:szCs w:val="24"/>
        </w:rPr>
      </w:pPr>
    </w:p>
    <w:p w14:paraId="74C7F181" w14:textId="029DADE4" w:rsidR="00282A3F" w:rsidRDefault="00282A3F" w:rsidP="008234CE">
      <w:pPr>
        <w:jc w:val="center"/>
        <w:rPr>
          <w:rFonts w:cs="Times New Roman"/>
          <w:b/>
          <w:bCs/>
          <w:szCs w:val="24"/>
        </w:rPr>
      </w:pPr>
    </w:p>
    <w:p w14:paraId="7624AA6A" w14:textId="37A85074" w:rsidR="00282A3F" w:rsidRDefault="00282A3F" w:rsidP="008234CE">
      <w:pPr>
        <w:jc w:val="center"/>
        <w:rPr>
          <w:rFonts w:cs="Times New Roman"/>
          <w:b/>
          <w:bCs/>
          <w:szCs w:val="24"/>
        </w:rPr>
      </w:pPr>
    </w:p>
    <w:p w14:paraId="4F23539F" w14:textId="5506C427" w:rsidR="00282A3F" w:rsidRDefault="00282A3F" w:rsidP="008234CE">
      <w:pPr>
        <w:jc w:val="center"/>
        <w:rPr>
          <w:rFonts w:cs="Times New Roman"/>
          <w:b/>
          <w:bCs/>
          <w:szCs w:val="24"/>
        </w:rPr>
      </w:pPr>
    </w:p>
    <w:p w14:paraId="7F9FE4A8" w14:textId="3C87215C" w:rsidR="00282A3F" w:rsidRDefault="00282A3F" w:rsidP="008234CE">
      <w:pPr>
        <w:jc w:val="center"/>
        <w:rPr>
          <w:rFonts w:cs="Times New Roman"/>
          <w:b/>
          <w:bCs/>
          <w:szCs w:val="24"/>
        </w:rPr>
      </w:pPr>
    </w:p>
    <w:p w14:paraId="2717A210" w14:textId="3F4D360F" w:rsidR="00282A3F" w:rsidRDefault="00282A3F" w:rsidP="008234CE">
      <w:pPr>
        <w:jc w:val="center"/>
        <w:rPr>
          <w:rFonts w:cs="Times New Roman"/>
          <w:b/>
          <w:bCs/>
          <w:szCs w:val="24"/>
        </w:rPr>
      </w:pPr>
    </w:p>
    <w:p w14:paraId="101FA1B6" w14:textId="037782A1" w:rsidR="00282A3F" w:rsidRDefault="00282A3F" w:rsidP="008234CE">
      <w:pPr>
        <w:jc w:val="center"/>
        <w:rPr>
          <w:rFonts w:cs="Times New Roman"/>
          <w:b/>
          <w:bCs/>
          <w:szCs w:val="24"/>
        </w:rPr>
      </w:pPr>
    </w:p>
    <w:p w14:paraId="1ADAFFA8" w14:textId="3105875B" w:rsidR="00282A3F" w:rsidRDefault="00282A3F" w:rsidP="008234CE">
      <w:pPr>
        <w:jc w:val="center"/>
        <w:rPr>
          <w:rFonts w:cs="Times New Roman"/>
          <w:b/>
          <w:bCs/>
          <w:szCs w:val="24"/>
        </w:rPr>
      </w:pPr>
    </w:p>
    <w:p w14:paraId="3C268161" w14:textId="7701D92A" w:rsidR="00282A3F" w:rsidRDefault="00282A3F" w:rsidP="008234CE">
      <w:pPr>
        <w:jc w:val="center"/>
        <w:rPr>
          <w:rFonts w:cs="Times New Roman"/>
          <w:b/>
          <w:bCs/>
          <w:szCs w:val="24"/>
        </w:rPr>
      </w:pPr>
    </w:p>
    <w:p w14:paraId="1CF52209" w14:textId="0B24089D" w:rsidR="00282A3F" w:rsidRDefault="00282A3F" w:rsidP="008234CE">
      <w:pPr>
        <w:jc w:val="center"/>
        <w:rPr>
          <w:rFonts w:cs="Times New Roman"/>
          <w:b/>
          <w:bCs/>
          <w:szCs w:val="24"/>
        </w:rPr>
      </w:pPr>
    </w:p>
    <w:p w14:paraId="006B2EE1" w14:textId="5248D1BC" w:rsidR="00282A3F" w:rsidRDefault="00282A3F" w:rsidP="008234CE">
      <w:pPr>
        <w:jc w:val="center"/>
        <w:rPr>
          <w:rFonts w:cs="Times New Roman"/>
          <w:b/>
          <w:bCs/>
          <w:szCs w:val="24"/>
        </w:rPr>
      </w:pPr>
    </w:p>
    <w:p w14:paraId="4EA2F35C" w14:textId="1241413C" w:rsidR="00282A3F" w:rsidRDefault="00282A3F" w:rsidP="008234CE">
      <w:pPr>
        <w:jc w:val="center"/>
        <w:rPr>
          <w:rFonts w:cs="Times New Roman"/>
          <w:b/>
          <w:bCs/>
          <w:szCs w:val="24"/>
        </w:rPr>
      </w:pPr>
    </w:p>
    <w:p w14:paraId="6C70437B" w14:textId="6AB0E874" w:rsidR="00282A3F" w:rsidRDefault="00282A3F" w:rsidP="008234CE">
      <w:pPr>
        <w:jc w:val="center"/>
        <w:rPr>
          <w:rFonts w:cs="Times New Roman"/>
          <w:b/>
          <w:bCs/>
          <w:szCs w:val="24"/>
        </w:rPr>
      </w:pPr>
    </w:p>
    <w:p w14:paraId="7085FCE0" w14:textId="77777777" w:rsidR="00282A3F" w:rsidRPr="005413E8" w:rsidRDefault="00282A3F" w:rsidP="00282A3F">
      <w:pPr>
        <w:spacing w:line="240" w:lineRule="auto"/>
        <w:jc w:val="center"/>
        <w:rPr>
          <w:rFonts w:cs="Times New Roman"/>
          <w:b/>
          <w:szCs w:val="24"/>
        </w:rPr>
      </w:pPr>
      <w:r w:rsidRPr="005413E8">
        <w:rPr>
          <w:rFonts w:cs="Times New Roman"/>
          <w:b/>
          <w:szCs w:val="24"/>
        </w:rPr>
        <w:lastRenderedPageBreak/>
        <w:t>TERMO DE RECEBIMENTO DO EDITAL</w:t>
      </w:r>
    </w:p>
    <w:p w14:paraId="5F430EBD" w14:textId="77777777" w:rsidR="00282A3F" w:rsidRPr="005413E8" w:rsidRDefault="00282A3F" w:rsidP="00282A3F">
      <w:pPr>
        <w:spacing w:line="240" w:lineRule="auto"/>
        <w:rPr>
          <w:rFonts w:cs="Times New Roman"/>
          <w:b/>
          <w:szCs w:val="24"/>
        </w:rPr>
      </w:pPr>
    </w:p>
    <w:p w14:paraId="2A99621F" w14:textId="77777777" w:rsidR="00282A3F" w:rsidRPr="005413E8" w:rsidRDefault="00282A3F" w:rsidP="00282A3F">
      <w:pPr>
        <w:spacing w:line="240" w:lineRule="auto"/>
        <w:ind w:right="51"/>
        <w:rPr>
          <w:rFonts w:cs="Times New Roman"/>
          <w:szCs w:val="24"/>
        </w:rPr>
      </w:pPr>
      <w:r w:rsidRPr="005413E8">
        <w:rPr>
          <w:rFonts w:cs="Times New Roman"/>
          <w:szCs w:val="24"/>
        </w:rPr>
        <w:t>Declaro para os devidos fins que retirei integralmente junto ao endereço eletrônico www.itatiba.sp.gov.br o EDITAL de Licitação referente a Concorrência Pública nº 06/2021. Objeto: Concessão administrativa, para a gestão, otimização, expansão, modernização e manutenção do SISTEMA DE ILUMINAÇÃO PÚBLICA </w:t>
      </w:r>
    </w:p>
    <w:p w14:paraId="59560398" w14:textId="77777777" w:rsidR="00282A3F" w:rsidRPr="005413E8" w:rsidRDefault="00282A3F" w:rsidP="00282A3F">
      <w:pPr>
        <w:spacing w:line="240" w:lineRule="auto"/>
        <w:ind w:right="51"/>
        <w:rPr>
          <w:rFonts w:cs="Times New Roman"/>
          <w:szCs w:val="24"/>
        </w:rPr>
      </w:pPr>
    </w:p>
    <w:p w14:paraId="53D4D13C" w14:textId="77777777" w:rsidR="00282A3F" w:rsidRPr="005413E8" w:rsidRDefault="00282A3F" w:rsidP="00282A3F">
      <w:pPr>
        <w:spacing w:line="240" w:lineRule="auto"/>
        <w:rPr>
          <w:rFonts w:cs="Times New Roman"/>
          <w:szCs w:val="24"/>
        </w:rPr>
      </w:pPr>
      <w:r w:rsidRPr="005413E8">
        <w:rPr>
          <w:rFonts w:cs="Times New Roman"/>
          <w:b/>
          <w:szCs w:val="24"/>
        </w:rPr>
        <w:t>Nome da Empresa:</w:t>
      </w:r>
      <w:r w:rsidRPr="005413E8">
        <w:rPr>
          <w:rFonts w:cs="Times New Roman"/>
          <w:szCs w:val="24"/>
        </w:rPr>
        <w:t xml:space="preserve"> ____________________________________________</w:t>
      </w:r>
    </w:p>
    <w:p w14:paraId="266BBDAB" w14:textId="77777777" w:rsidR="00282A3F" w:rsidRPr="005413E8" w:rsidRDefault="00282A3F" w:rsidP="00282A3F">
      <w:pPr>
        <w:spacing w:line="240" w:lineRule="auto"/>
        <w:rPr>
          <w:rFonts w:cs="Times New Roman"/>
          <w:b/>
          <w:szCs w:val="24"/>
        </w:rPr>
      </w:pPr>
    </w:p>
    <w:p w14:paraId="0E581EEB" w14:textId="77777777" w:rsidR="00282A3F" w:rsidRPr="005413E8" w:rsidRDefault="00282A3F" w:rsidP="00282A3F">
      <w:pPr>
        <w:spacing w:line="240" w:lineRule="auto"/>
        <w:rPr>
          <w:rFonts w:cs="Times New Roman"/>
          <w:szCs w:val="24"/>
        </w:rPr>
      </w:pPr>
      <w:r w:rsidRPr="005413E8">
        <w:rPr>
          <w:rFonts w:cs="Times New Roman"/>
          <w:b/>
          <w:szCs w:val="24"/>
        </w:rPr>
        <w:t>CNPJ Nº _____________________________________________________</w:t>
      </w:r>
    </w:p>
    <w:p w14:paraId="65A6D005" w14:textId="77777777" w:rsidR="00282A3F" w:rsidRPr="005413E8" w:rsidRDefault="00282A3F" w:rsidP="00282A3F">
      <w:pPr>
        <w:spacing w:line="240" w:lineRule="auto"/>
        <w:rPr>
          <w:rFonts w:cs="Times New Roman"/>
          <w:b/>
          <w:szCs w:val="24"/>
        </w:rPr>
      </w:pPr>
    </w:p>
    <w:p w14:paraId="4B8747ED" w14:textId="77777777" w:rsidR="00282A3F" w:rsidRPr="005413E8" w:rsidRDefault="00282A3F" w:rsidP="00282A3F">
      <w:pPr>
        <w:spacing w:line="240" w:lineRule="auto"/>
        <w:rPr>
          <w:rFonts w:cs="Times New Roman"/>
          <w:szCs w:val="24"/>
        </w:rPr>
      </w:pPr>
      <w:r w:rsidRPr="005413E8">
        <w:rPr>
          <w:rFonts w:cs="Times New Roman"/>
          <w:b/>
          <w:szCs w:val="24"/>
        </w:rPr>
        <w:t>Endereço:</w:t>
      </w:r>
      <w:r w:rsidRPr="005413E8">
        <w:rPr>
          <w:rFonts w:cs="Times New Roman"/>
          <w:szCs w:val="24"/>
        </w:rPr>
        <w:t xml:space="preserve"> ____________________________________________________</w:t>
      </w:r>
    </w:p>
    <w:p w14:paraId="1FDF2F75" w14:textId="77777777" w:rsidR="00282A3F" w:rsidRPr="005413E8" w:rsidRDefault="00282A3F" w:rsidP="00282A3F">
      <w:pPr>
        <w:spacing w:line="240" w:lineRule="auto"/>
        <w:rPr>
          <w:rFonts w:cs="Times New Roman"/>
          <w:b/>
          <w:szCs w:val="24"/>
        </w:rPr>
      </w:pPr>
    </w:p>
    <w:p w14:paraId="502C659B" w14:textId="77777777" w:rsidR="00282A3F" w:rsidRPr="005413E8" w:rsidRDefault="00282A3F" w:rsidP="00282A3F">
      <w:pPr>
        <w:spacing w:line="240" w:lineRule="auto"/>
        <w:rPr>
          <w:rFonts w:cs="Times New Roman"/>
          <w:szCs w:val="24"/>
        </w:rPr>
      </w:pPr>
      <w:r w:rsidRPr="005413E8">
        <w:rPr>
          <w:rFonts w:cs="Times New Roman"/>
          <w:b/>
          <w:szCs w:val="24"/>
        </w:rPr>
        <w:t>Bairro</w:t>
      </w:r>
      <w:r w:rsidRPr="005413E8">
        <w:rPr>
          <w:rFonts w:cs="Times New Roman"/>
          <w:szCs w:val="24"/>
        </w:rPr>
        <w:t xml:space="preserve">: ____________________   </w:t>
      </w:r>
      <w:r w:rsidRPr="005413E8">
        <w:rPr>
          <w:rFonts w:cs="Times New Roman"/>
          <w:b/>
          <w:szCs w:val="24"/>
        </w:rPr>
        <w:t>Cidade</w:t>
      </w:r>
      <w:r w:rsidRPr="005413E8">
        <w:rPr>
          <w:rFonts w:cs="Times New Roman"/>
          <w:szCs w:val="24"/>
        </w:rPr>
        <w:t xml:space="preserve">: __________________________ </w:t>
      </w:r>
    </w:p>
    <w:p w14:paraId="5242DDCC" w14:textId="77777777" w:rsidR="00282A3F" w:rsidRPr="005413E8" w:rsidRDefault="00282A3F" w:rsidP="00282A3F">
      <w:pPr>
        <w:spacing w:line="240" w:lineRule="auto"/>
        <w:rPr>
          <w:rFonts w:cs="Times New Roman"/>
          <w:b/>
          <w:szCs w:val="24"/>
        </w:rPr>
      </w:pPr>
    </w:p>
    <w:p w14:paraId="6A43C9ED" w14:textId="77777777" w:rsidR="00282A3F" w:rsidRPr="005413E8" w:rsidRDefault="00282A3F" w:rsidP="00282A3F">
      <w:pPr>
        <w:spacing w:line="240" w:lineRule="auto"/>
        <w:rPr>
          <w:rFonts w:cs="Times New Roman"/>
          <w:szCs w:val="24"/>
        </w:rPr>
      </w:pPr>
      <w:r w:rsidRPr="005413E8">
        <w:rPr>
          <w:rFonts w:cs="Times New Roman"/>
          <w:b/>
          <w:szCs w:val="24"/>
        </w:rPr>
        <w:t>Telefone</w:t>
      </w:r>
      <w:r w:rsidRPr="005413E8">
        <w:rPr>
          <w:rFonts w:cs="Times New Roman"/>
          <w:szCs w:val="24"/>
        </w:rPr>
        <w:t xml:space="preserve"> (    ) ___________________    </w:t>
      </w:r>
      <w:r w:rsidRPr="005413E8">
        <w:rPr>
          <w:rFonts w:cs="Times New Roman"/>
          <w:b/>
          <w:szCs w:val="24"/>
        </w:rPr>
        <w:t>FAX:</w:t>
      </w:r>
      <w:r w:rsidRPr="005413E8">
        <w:rPr>
          <w:rFonts w:cs="Times New Roman"/>
          <w:szCs w:val="24"/>
        </w:rPr>
        <w:t xml:space="preserve"> (     ) ___________________</w:t>
      </w:r>
    </w:p>
    <w:p w14:paraId="45A67BBD" w14:textId="77777777" w:rsidR="00282A3F" w:rsidRPr="005413E8" w:rsidRDefault="00282A3F" w:rsidP="00282A3F">
      <w:pPr>
        <w:spacing w:line="240" w:lineRule="auto"/>
        <w:rPr>
          <w:rFonts w:cs="Times New Roman"/>
          <w:b/>
          <w:szCs w:val="24"/>
        </w:rPr>
      </w:pPr>
    </w:p>
    <w:p w14:paraId="1EE5D80E" w14:textId="77777777" w:rsidR="00282A3F" w:rsidRPr="005413E8" w:rsidRDefault="00282A3F" w:rsidP="00282A3F">
      <w:pPr>
        <w:spacing w:line="240" w:lineRule="auto"/>
        <w:rPr>
          <w:rFonts w:cs="Times New Roman"/>
          <w:szCs w:val="24"/>
        </w:rPr>
      </w:pPr>
      <w:r w:rsidRPr="005413E8">
        <w:rPr>
          <w:rFonts w:cs="Times New Roman"/>
          <w:b/>
          <w:szCs w:val="24"/>
        </w:rPr>
        <w:t>E-mail:</w:t>
      </w:r>
      <w:r w:rsidRPr="005413E8">
        <w:rPr>
          <w:rFonts w:cs="Times New Roman"/>
          <w:szCs w:val="24"/>
        </w:rPr>
        <w:t xml:space="preserve">_______________________________________________________ </w:t>
      </w:r>
    </w:p>
    <w:p w14:paraId="729E551E" w14:textId="77777777" w:rsidR="00282A3F" w:rsidRPr="005413E8" w:rsidRDefault="00282A3F" w:rsidP="00282A3F">
      <w:pPr>
        <w:spacing w:line="240" w:lineRule="auto"/>
        <w:rPr>
          <w:rFonts w:cs="Times New Roman"/>
          <w:b/>
          <w:szCs w:val="24"/>
        </w:rPr>
      </w:pPr>
    </w:p>
    <w:p w14:paraId="3F345D67" w14:textId="77777777" w:rsidR="00282A3F" w:rsidRPr="005413E8" w:rsidRDefault="00282A3F" w:rsidP="00282A3F">
      <w:pPr>
        <w:spacing w:line="240" w:lineRule="auto"/>
        <w:rPr>
          <w:rFonts w:cs="Times New Roman"/>
          <w:szCs w:val="24"/>
        </w:rPr>
      </w:pPr>
      <w:r w:rsidRPr="005413E8">
        <w:rPr>
          <w:rFonts w:cs="Times New Roman"/>
          <w:b/>
          <w:szCs w:val="24"/>
        </w:rPr>
        <w:t>Contato</w:t>
      </w:r>
      <w:r w:rsidRPr="005413E8">
        <w:rPr>
          <w:rFonts w:cs="Times New Roman"/>
          <w:szCs w:val="24"/>
        </w:rPr>
        <w:t xml:space="preserve">:______________________________________________________ </w:t>
      </w:r>
    </w:p>
    <w:p w14:paraId="56F01BD9" w14:textId="77777777" w:rsidR="00282A3F" w:rsidRPr="005413E8" w:rsidRDefault="00282A3F" w:rsidP="00282A3F">
      <w:pPr>
        <w:spacing w:line="240" w:lineRule="auto"/>
        <w:rPr>
          <w:rFonts w:cs="Times New Roman"/>
          <w:szCs w:val="24"/>
        </w:rPr>
      </w:pPr>
    </w:p>
    <w:p w14:paraId="54692F18" w14:textId="77777777" w:rsidR="00282A3F" w:rsidRPr="005413E8" w:rsidRDefault="00282A3F" w:rsidP="00282A3F">
      <w:pPr>
        <w:spacing w:line="240" w:lineRule="auto"/>
        <w:rPr>
          <w:rFonts w:cs="Times New Roman"/>
          <w:b/>
          <w:szCs w:val="24"/>
          <w:u w:val="single"/>
        </w:rPr>
      </w:pPr>
      <w:r w:rsidRPr="005413E8">
        <w:rPr>
          <w:rFonts w:cs="Times New Roman"/>
          <w:b/>
          <w:szCs w:val="24"/>
          <w:u w:val="single"/>
        </w:rPr>
        <w:t xml:space="preserve">Importante: Este documento deverá ser preenchido, digitado e enviado através do e-mail: licitacoes@licitacoes.itatiba.sp.gov.br, aos cuidados da Comissão Permanente de Licitações. </w:t>
      </w:r>
    </w:p>
    <w:p w14:paraId="62408EB2" w14:textId="77777777" w:rsidR="00282A3F" w:rsidRPr="005413E8" w:rsidRDefault="00282A3F" w:rsidP="00282A3F">
      <w:pPr>
        <w:spacing w:line="240" w:lineRule="auto"/>
        <w:rPr>
          <w:rFonts w:cs="Times New Roman"/>
          <w:b/>
          <w:szCs w:val="24"/>
          <w:u w:val="single"/>
        </w:rPr>
      </w:pPr>
    </w:p>
    <w:p w14:paraId="61AF40D7" w14:textId="77777777" w:rsidR="00282A3F" w:rsidRPr="005413E8" w:rsidRDefault="00282A3F" w:rsidP="00282A3F">
      <w:pPr>
        <w:spacing w:line="240" w:lineRule="auto"/>
        <w:rPr>
          <w:rFonts w:cs="Times New Roman"/>
          <w:szCs w:val="24"/>
        </w:rPr>
      </w:pPr>
      <w:r w:rsidRPr="005413E8">
        <w:rPr>
          <w:rFonts w:cs="Times New Roman"/>
          <w:szCs w:val="24"/>
        </w:rPr>
        <w:t xml:space="preserve">A Prefeitura de Itatiba não se responsabilizará pelo </w:t>
      </w:r>
      <w:r w:rsidRPr="005413E8">
        <w:rPr>
          <w:rFonts w:cs="Times New Roman"/>
          <w:b/>
          <w:szCs w:val="24"/>
          <w:u w:val="single"/>
        </w:rPr>
        <w:t>não envio</w:t>
      </w:r>
      <w:r w:rsidRPr="005413E8">
        <w:rPr>
          <w:rFonts w:cs="Times New Roman"/>
          <w:szCs w:val="24"/>
        </w:rPr>
        <w:t xml:space="preserve"> de informações, tais como: esclarecimentos, alterações do edital de data de abertura, de suspensão, de julgamento/homologação, referentes ao Edital, caso a empresa não preencha e transmita as informações acima descritas. </w:t>
      </w:r>
    </w:p>
    <w:p w14:paraId="1B5773D1" w14:textId="77777777" w:rsidR="00282A3F" w:rsidRPr="005413E8" w:rsidRDefault="00282A3F" w:rsidP="00282A3F">
      <w:pPr>
        <w:spacing w:line="240" w:lineRule="auto"/>
        <w:rPr>
          <w:rFonts w:cs="Times New Roman"/>
          <w:szCs w:val="24"/>
        </w:rPr>
      </w:pPr>
    </w:p>
    <w:p w14:paraId="0502C822" w14:textId="77777777" w:rsidR="00282A3F" w:rsidRPr="005413E8" w:rsidRDefault="00282A3F" w:rsidP="00282A3F">
      <w:pPr>
        <w:spacing w:line="240" w:lineRule="auto"/>
        <w:rPr>
          <w:rFonts w:cs="Times New Roman"/>
          <w:szCs w:val="24"/>
        </w:rPr>
      </w:pPr>
      <w:r w:rsidRPr="005413E8">
        <w:rPr>
          <w:rFonts w:cs="Times New Roman"/>
          <w:b/>
          <w:szCs w:val="24"/>
        </w:rPr>
        <w:t>Fone para contato (11) 3183-0655</w:t>
      </w:r>
    </w:p>
    <w:p w14:paraId="56C48476" w14:textId="77777777" w:rsidR="00282A3F" w:rsidRPr="005413E8" w:rsidRDefault="00282A3F" w:rsidP="00282A3F">
      <w:pPr>
        <w:spacing w:line="240" w:lineRule="auto"/>
        <w:rPr>
          <w:rFonts w:cs="Times New Roman"/>
          <w:szCs w:val="24"/>
        </w:rPr>
      </w:pPr>
    </w:p>
    <w:p w14:paraId="4C1A80FA" w14:textId="77777777" w:rsidR="00282A3F" w:rsidRPr="005413E8" w:rsidRDefault="00282A3F" w:rsidP="00282A3F">
      <w:pPr>
        <w:spacing w:line="240" w:lineRule="auto"/>
        <w:rPr>
          <w:rFonts w:cs="Times New Roman"/>
          <w:szCs w:val="24"/>
        </w:rPr>
      </w:pPr>
    </w:p>
    <w:p w14:paraId="2FD2D60E" w14:textId="77777777" w:rsidR="00282A3F" w:rsidRPr="005413E8" w:rsidRDefault="00282A3F" w:rsidP="00282A3F">
      <w:pPr>
        <w:spacing w:line="240" w:lineRule="auto"/>
        <w:ind w:right="51"/>
        <w:rPr>
          <w:rFonts w:cs="Times New Roman"/>
          <w:szCs w:val="24"/>
        </w:rPr>
      </w:pPr>
      <w:bookmarkStart w:id="16" w:name="_Hlk74735120"/>
      <w:bookmarkStart w:id="17" w:name="_Hlk90643235"/>
      <w:r>
        <w:rPr>
          <w:rFonts w:cs="Times New Roman"/>
          <w:b/>
          <w:szCs w:val="24"/>
        </w:rPr>
        <w:t xml:space="preserve">AVISO DE REPUBLICAÇÃO. </w:t>
      </w:r>
      <w:r w:rsidRPr="005413E8">
        <w:rPr>
          <w:rFonts w:cs="Times New Roman"/>
          <w:b/>
          <w:szCs w:val="24"/>
        </w:rPr>
        <w:t xml:space="preserve">CONCORRÊNCIA PÚBLICA Nº 06/2021, </w:t>
      </w:r>
      <w:r w:rsidRPr="005413E8">
        <w:rPr>
          <w:rFonts w:cs="Times New Roman"/>
          <w:szCs w:val="24"/>
        </w:rPr>
        <w:t>Tipo menor valor da contraprestação mensal</w:t>
      </w:r>
      <w:r>
        <w:rPr>
          <w:rFonts w:cs="Times New Roman"/>
          <w:szCs w:val="24"/>
        </w:rPr>
        <w:t>.</w:t>
      </w:r>
      <w:r w:rsidRPr="005413E8">
        <w:rPr>
          <w:rFonts w:cs="Times New Roman"/>
          <w:szCs w:val="24"/>
        </w:rPr>
        <w:t xml:space="preserve"> Edital nº 159/2021 - Objeto: Concessão administrativa, para a gestão, otimização, expansão, modernização e manutenção do SISTEMA DE ILUMINAÇÃO PÚBLICA, de acordo com as diretrizes indicadas neste edital, no contrato e respectivos anexos, disponível na íntegra, na Seção de Licitações, Av. Luciano Consoline, 600, Jardim de Lucca e endereço eletrônico </w:t>
      </w:r>
      <w:hyperlink r:id="rId18" w:history="1">
        <w:r w:rsidRPr="005413E8">
          <w:rPr>
            <w:rFonts w:cs="Times New Roman"/>
            <w:szCs w:val="24"/>
          </w:rPr>
          <w:t>www.itatiba.sp.gov.br</w:t>
        </w:r>
      </w:hyperlink>
      <w:r w:rsidRPr="005413E8">
        <w:rPr>
          <w:rFonts w:cs="Times New Roman"/>
          <w:szCs w:val="24"/>
        </w:rPr>
        <w:t xml:space="preserve">. A entrega dos envelopes se encerrará no dia </w:t>
      </w:r>
      <w:r>
        <w:rPr>
          <w:rFonts w:cs="Times New Roman"/>
          <w:szCs w:val="24"/>
        </w:rPr>
        <w:t>17</w:t>
      </w:r>
      <w:r w:rsidRPr="005413E8">
        <w:rPr>
          <w:rFonts w:cs="Times New Roman"/>
          <w:szCs w:val="24"/>
        </w:rPr>
        <w:t xml:space="preserve"> de</w:t>
      </w:r>
      <w:r w:rsidRPr="000241FA">
        <w:rPr>
          <w:rFonts w:cs="Times New Roman"/>
          <w:b/>
          <w:szCs w:val="24"/>
        </w:rPr>
        <w:t xml:space="preserve"> </w:t>
      </w:r>
      <w:r>
        <w:rPr>
          <w:rFonts w:cs="Times New Roman"/>
          <w:szCs w:val="24"/>
        </w:rPr>
        <w:t>fevereiro</w:t>
      </w:r>
      <w:r w:rsidRPr="005413E8">
        <w:rPr>
          <w:rFonts w:cs="Times New Roman"/>
          <w:szCs w:val="24"/>
        </w:rPr>
        <w:t xml:space="preserve"> de 2022, às 10 horas. Fone (11) 3183-0655. Adriana Stocco - Presidente da Comissão Permanente de Licitações. </w:t>
      </w:r>
    </w:p>
    <w:bookmarkEnd w:id="16"/>
    <w:bookmarkEnd w:id="17"/>
    <w:p w14:paraId="466AABC1" w14:textId="77777777" w:rsidR="00282A3F" w:rsidRPr="005413E8" w:rsidRDefault="00282A3F" w:rsidP="00282A3F">
      <w:pPr>
        <w:spacing w:line="240" w:lineRule="auto"/>
        <w:rPr>
          <w:rFonts w:eastAsiaTheme="minorEastAsia" w:cs="Times New Roman"/>
          <w:b/>
          <w:szCs w:val="24"/>
          <w:u w:color="000000"/>
        </w:rPr>
      </w:pPr>
    </w:p>
    <w:p w14:paraId="190DB537" w14:textId="7D8A064D" w:rsidR="00F56501" w:rsidRPr="00175FFA" w:rsidRDefault="00F56501" w:rsidP="008234CE">
      <w:pPr>
        <w:spacing w:line="276" w:lineRule="auto"/>
        <w:jc w:val="center"/>
        <w:rPr>
          <w:rFonts w:cs="Times New Roman"/>
          <w:color w:val="auto"/>
          <w:szCs w:val="24"/>
        </w:rPr>
      </w:pPr>
    </w:p>
    <w:sectPr w:rsidR="00F56501" w:rsidRPr="00175FFA" w:rsidSect="00D45C61">
      <w:headerReference w:type="even" r:id="rId19"/>
      <w:headerReference w:type="default" r:id="rId20"/>
      <w:footerReference w:type="even" r:id="rId21"/>
      <w:footerReference w:type="default" r:id="rId22"/>
      <w:pgSz w:w="11900" w:h="16840"/>
      <w:pgMar w:top="1417" w:right="1701" w:bottom="1417" w:left="1701" w:header="566" w:footer="93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BD253" w14:textId="77777777" w:rsidR="00020733" w:rsidRDefault="00020733">
      <w:pPr>
        <w:spacing w:line="240" w:lineRule="auto"/>
      </w:pPr>
      <w:r>
        <w:separator/>
      </w:r>
    </w:p>
  </w:endnote>
  <w:endnote w:type="continuationSeparator" w:id="0">
    <w:p w14:paraId="3C1F1615" w14:textId="77777777" w:rsidR="00020733" w:rsidRDefault="00020733">
      <w:pPr>
        <w:spacing w:line="240" w:lineRule="auto"/>
      </w:pPr>
      <w:r>
        <w:continuationSeparator/>
      </w:r>
    </w:p>
  </w:endnote>
  <w:endnote w:type="continuationNotice" w:id="1">
    <w:p w14:paraId="5E6F38CB" w14:textId="77777777" w:rsidR="00020733" w:rsidRDefault="0002073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88CFC" w14:textId="77777777" w:rsidR="00DA242E" w:rsidRDefault="00DA242E">
    <w:pPr>
      <w:spacing w:line="259" w:lineRule="auto"/>
      <w:ind w:right="-68"/>
      <w:jc w:val="right"/>
    </w:pPr>
    <w:r>
      <w:t xml:space="preserve"> </w:t>
    </w:r>
  </w:p>
  <w:p w14:paraId="47157557" w14:textId="77777777" w:rsidR="00DA242E" w:rsidRDefault="00DA242E">
    <w:pPr>
      <w:spacing w:after="413" w:line="259" w:lineRule="auto"/>
      <w:ind w:right="-68"/>
      <w:jc w:val="right"/>
    </w:pPr>
    <w:r>
      <w:t xml:space="preserve"> </w:t>
    </w:r>
  </w:p>
  <w:p w14:paraId="1D43639F" w14:textId="77777777" w:rsidR="00DA242E" w:rsidRDefault="00DA242E">
    <w:pPr>
      <w:spacing w:after="531" w:line="259" w:lineRule="auto"/>
      <w:ind w:left="14"/>
      <w:jc w:val="center"/>
    </w:pPr>
    <w:r>
      <w:rPr>
        <w:rFonts w:ascii="Arial" w:hAnsi="Arial"/>
      </w:rPr>
      <w:fldChar w:fldCharType="begin"/>
    </w:r>
    <w:r>
      <w:instrText xml:space="preserve"> PAGE   \* MERGEFORMAT </w:instrText>
    </w:r>
    <w:r>
      <w:rPr>
        <w:rFonts w:ascii="Arial" w:hAnsi="Arial"/>
      </w:rPr>
      <w:fldChar w:fldCharType="separate"/>
    </w:r>
    <w:r>
      <w:rPr>
        <w:rFonts w:ascii="Calibri" w:eastAsia="Calibri" w:hAnsi="Calibri" w:cs="Calibri"/>
        <w:sz w:val="18"/>
      </w:rPr>
      <w:t>2</w:t>
    </w:r>
    <w:r>
      <w:rPr>
        <w:rFonts w:ascii="Calibri" w:eastAsia="Calibri" w:hAnsi="Calibri" w:cs="Calibri"/>
        <w:sz w:val="18"/>
      </w:rPr>
      <w:fldChar w:fldCharType="end"/>
    </w:r>
    <w:r>
      <w:rPr>
        <w:sz w:val="18"/>
      </w:rPr>
      <w:t xml:space="preserve"> de </w:t>
    </w:r>
    <w:fldSimple w:instr=" NUMPAGES   \* MERGEFORMAT ">
      <w:r>
        <w:rPr>
          <w:rFonts w:ascii="Calibri" w:eastAsia="Calibri" w:hAnsi="Calibri" w:cs="Calibri"/>
          <w:sz w:val="18"/>
        </w:rPr>
        <w:t>37</w:t>
      </w:r>
    </w:fldSimple>
    <w:r>
      <w:rPr>
        <w:rFonts w:ascii="Calibri" w:eastAsia="Calibri" w:hAnsi="Calibri" w:cs="Calibri"/>
        <w:sz w:val="22"/>
      </w:rPr>
      <w:t xml:space="preserve"> páginas</w:t>
    </w:r>
  </w:p>
  <w:p w14:paraId="3D519C82" w14:textId="77777777" w:rsidR="00DA242E" w:rsidRDefault="00DA242E">
    <w:pPr>
      <w:spacing w:line="259" w:lineRule="auto"/>
      <w:ind w:left="16"/>
      <w:jc w:val="left"/>
    </w:pPr>
    <w:r>
      <w:rPr>
        <w:sz w:val="20"/>
      </w:rPr>
      <w:t>Esplanada do Lago "Carlos Rodrigues Serra", 160                                                                        CNPJ 50.387.844/0001-05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604499"/>
      <w:docPartObj>
        <w:docPartGallery w:val="Page Numbers (Bottom of Page)"/>
        <w:docPartUnique/>
      </w:docPartObj>
    </w:sdtPr>
    <w:sdtEndPr/>
    <w:sdtContent>
      <w:p w14:paraId="628D2CF1" w14:textId="5FA76FC7" w:rsidR="00D92659" w:rsidRDefault="00D92659" w:rsidP="00D92659">
        <w:pPr>
          <w:pStyle w:val="Rodap"/>
          <w:jc w:val="right"/>
        </w:pPr>
        <w:r>
          <w:fldChar w:fldCharType="begin"/>
        </w:r>
        <w:r>
          <w:instrText>PAGE   \* MERGEFORMAT</w:instrText>
        </w:r>
        <w:r>
          <w:fldChar w:fldCharType="separate"/>
        </w:r>
        <w:r w:rsidR="00282A3F">
          <w:rPr>
            <w:noProof/>
          </w:rPr>
          <w:t>47</w:t>
        </w:r>
        <w:r>
          <w:fldChar w:fldCharType="end"/>
        </w:r>
      </w:p>
      <w:p w14:paraId="5D0205E5" w14:textId="77777777" w:rsidR="00D92659" w:rsidRDefault="00D92659" w:rsidP="00D92659">
        <w:pPr>
          <w:ind w:left="708"/>
          <w:jc w:val="right"/>
          <w:rPr>
            <w:color w:val="5F5F5F"/>
            <w:sz w:val="22"/>
          </w:rPr>
        </w:pPr>
        <w:r>
          <w:rPr>
            <w:color w:val="808080"/>
            <w:sz w:val="22"/>
          </w:rPr>
          <w:t xml:space="preserve">         Av. Luciano Consoline, nº 600- Jardim de Lucca - Tel: (11) 3183</w:t>
        </w:r>
        <w:r>
          <w:rPr>
            <w:sz w:val="22"/>
          </w:rPr>
          <w:t>-</w:t>
        </w:r>
        <w:r>
          <w:rPr>
            <w:color w:val="5F5F5F"/>
            <w:sz w:val="22"/>
          </w:rPr>
          <w:t xml:space="preserve">0655 </w:t>
        </w:r>
      </w:p>
      <w:p w14:paraId="31A9150F" w14:textId="77777777" w:rsidR="00D92659" w:rsidRDefault="00D92659" w:rsidP="00D92659">
        <w:pPr>
          <w:jc w:val="right"/>
        </w:pPr>
        <w:r>
          <w:rPr>
            <w:color w:val="5F5F5F"/>
            <w:sz w:val="22"/>
          </w:rPr>
          <w:t>Internet</w:t>
        </w:r>
        <w:r>
          <w:rPr>
            <w:sz w:val="22"/>
          </w:rPr>
          <w:t xml:space="preserve">: </w:t>
        </w:r>
        <w:hyperlink r:id="rId1" w:history="1">
          <w:r>
            <w:rPr>
              <w:rStyle w:val="Hyperlink"/>
            </w:rPr>
            <w:t>www.itatiba.sp.gov.br</w:t>
          </w:r>
        </w:hyperlink>
        <w:r>
          <w:rPr>
            <w:color w:val="5F5F5F"/>
            <w:sz w:val="22"/>
          </w:rPr>
          <w:t xml:space="preserve">  e-mail: licitacoes@licitacoes.itatiba.sp.gov.br</w:t>
        </w:r>
      </w:p>
      <w:p w14:paraId="3E99A562" w14:textId="77777777" w:rsidR="00D92659" w:rsidRDefault="00282A3F" w:rsidP="00D92659">
        <w:pPr>
          <w:pStyle w:val="Rodap"/>
          <w:jc w:val="right"/>
        </w:pPr>
      </w:p>
    </w:sdtContent>
  </w:sdt>
  <w:p w14:paraId="74A09F91" w14:textId="66923DB2" w:rsidR="00DA242E" w:rsidRPr="00AC7638" w:rsidRDefault="00DA242E" w:rsidP="00AC763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1865F" w14:textId="77777777" w:rsidR="00020733" w:rsidRDefault="00020733">
      <w:pPr>
        <w:spacing w:line="240" w:lineRule="auto"/>
      </w:pPr>
      <w:r>
        <w:separator/>
      </w:r>
    </w:p>
  </w:footnote>
  <w:footnote w:type="continuationSeparator" w:id="0">
    <w:p w14:paraId="7F6DE0EC" w14:textId="77777777" w:rsidR="00020733" w:rsidRDefault="00020733">
      <w:pPr>
        <w:spacing w:line="240" w:lineRule="auto"/>
      </w:pPr>
      <w:r>
        <w:continuationSeparator/>
      </w:r>
    </w:p>
  </w:footnote>
  <w:footnote w:type="continuationNotice" w:id="1">
    <w:p w14:paraId="71E2A3C0" w14:textId="77777777" w:rsidR="00020733" w:rsidRDefault="0002073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CC31" w14:textId="77777777" w:rsidR="00DA242E" w:rsidRDefault="00DA242E">
    <w:pPr>
      <w:spacing w:line="259" w:lineRule="auto"/>
      <w:ind w:right="14"/>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BC7BE53" wp14:editId="7DC093C7">
              <wp:simplePos x="0" y="0"/>
              <wp:positionH relativeFrom="page">
                <wp:posOffset>1178560</wp:posOffset>
              </wp:positionH>
              <wp:positionV relativeFrom="page">
                <wp:posOffset>359410</wp:posOffset>
              </wp:positionV>
              <wp:extent cx="1237742" cy="718820"/>
              <wp:effectExtent l="0" t="0" r="0" b="0"/>
              <wp:wrapSquare wrapText="bothSides"/>
              <wp:docPr id="32577" name="Group 32577"/>
              <wp:cNvGraphicFramePr/>
              <a:graphic xmlns:a="http://schemas.openxmlformats.org/drawingml/2006/main">
                <a:graphicData uri="http://schemas.microsoft.com/office/word/2010/wordprocessingGroup">
                  <wpg:wgp>
                    <wpg:cNvGrpSpPr/>
                    <wpg:grpSpPr>
                      <a:xfrm>
                        <a:off x="0" y="0"/>
                        <a:ext cx="1237742" cy="718820"/>
                        <a:chOff x="0" y="0"/>
                        <a:chExt cx="1237742" cy="718820"/>
                      </a:xfrm>
                    </wpg:grpSpPr>
                    <wps:wsp>
                      <wps:cNvPr id="32579" name="Rectangle 32579"/>
                      <wps:cNvSpPr/>
                      <wps:spPr>
                        <a:xfrm>
                          <a:off x="490220" y="181104"/>
                          <a:ext cx="994204" cy="348872"/>
                        </a:xfrm>
                        <a:prstGeom prst="rect">
                          <a:avLst/>
                        </a:prstGeom>
                        <a:ln>
                          <a:noFill/>
                        </a:ln>
                      </wps:spPr>
                      <wps:txbx>
                        <w:txbxContent>
                          <w:p w14:paraId="3A8F1619" w14:textId="77777777" w:rsidR="00DA242E" w:rsidRDefault="00DA242E">
                            <w:pPr>
                              <w:spacing w:after="160" w:line="259" w:lineRule="auto"/>
                              <w:jc w:val="left"/>
                            </w:pPr>
                            <w:r>
                              <w:rPr>
                                <w:b/>
                                <w:sz w:val="36"/>
                              </w:rPr>
                              <w:t xml:space="preserve">          </w:t>
                            </w:r>
                          </w:p>
                        </w:txbxContent>
                      </wps:txbx>
                      <wps:bodyPr horzOverflow="overflow" vert="horz" lIns="0" tIns="0" rIns="0" bIns="0" rtlCol="0">
                        <a:noAutofit/>
                      </wps:bodyPr>
                    </wps:wsp>
                    <pic:pic xmlns:pic="http://schemas.openxmlformats.org/drawingml/2006/picture">
                      <pic:nvPicPr>
                        <pic:cNvPr id="32578" name="Picture 32578"/>
                        <pic:cNvPicPr/>
                      </pic:nvPicPr>
                      <pic:blipFill>
                        <a:blip r:embed="rId1"/>
                        <a:stretch>
                          <a:fillRect/>
                        </a:stretch>
                      </pic:blipFill>
                      <pic:spPr>
                        <a:xfrm>
                          <a:off x="0" y="0"/>
                          <a:ext cx="901700" cy="718820"/>
                        </a:xfrm>
                        <a:prstGeom prst="rect">
                          <a:avLst/>
                        </a:prstGeom>
                      </pic:spPr>
                    </pic:pic>
                  </wpg:wgp>
                </a:graphicData>
              </a:graphic>
            </wp:anchor>
          </w:drawing>
        </mc:Choice>
        <mc:Fallback>
          <w:pict>
            <v:group w14:anchorId="5BC7BE53" id="Group 32577" o:spid="_x0000_s1026" style="position:absolute;left:0;text-align:left;margin-left:92.8pt;margin-top:28.3pt;width:97.45pt;height:56.6pt;z-index:251658240;mso-position-horizontal-relative:page;mso-position-vertical-relative:page" coordsize="12377,718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">
              <v:rect id="Rectangle 32579" o:spid="_x0000_s1027" style="position:absolute;left:4902;top:1811;width:9942;height:3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" filled="f" stroked="f">
                <v:textbox inset="0,0,0,0">
                  <w:txbxContent>
                    <w:p w14:paraId="3A8F1619" w14:textId="77777777" w:rsidR="00DA242E" w:rsidRDefault="00DA242E">
                      <w:pPr>
                        <w:spacing w:after="160" w:line="259" w:lineRule="auto"/>
                        <w:jc w:val="left"/>
                      </w:pPr>
                      <w:r>
                        <w:rPr>
                          <w:b/>
                          <w:sz w:val="3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578" o:spid="_x0000_s1028" type="#_x0000_t75" style="position:absolute;width:9017;height:7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">
                <v:imagedata r:id="rId2" o:title=""/>
              </v:shape>
              <w10:wrap type="square" anchorx="page" anchory="page"/>
            </v:group>
          </w:pict>
        </mc:Fallback>
      </mc:AlternateContent>
    </w:r>
    <w:r>
      <w:rPr>
        <w:b/>
        <w:sz w:val="36"/>
      </w:rPr>
      <w:t>Prefeitura Municipal de Jaboticabal-SP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E481E" w14:textId="77777777" w:rsidR="00D92659" w:rsidRPr="00F729DA" w:rsidRDefault="00D92659" w:rsidP="00D92659">
    <w:pPr>
      <w:jc w:val="right"/>
    </w:pPr>
    <w:r>
      <w:rPr>
        <w:noProof/>
      </w:rPr>
      <w:drawing>
        <wp:anchor distT="0" distB="0" distL="114300" distR="114300" simplePos="0" relativeHeight="251660288" behindDoc="1" locked="0" layoutInCell="1" allowOverlap="1" wp14:anchorId="1877A990" wp14:editId="41B0C9A3">
          <wp:simplePos x="0" y="0"/>
          <wp:positionH relativeFrom="margin">
            <wp:align>left</wp:align>
          </wp:positionH>
          <wp:positionV relativeFrom="paragraph">
            <wp:posOffset>-168910</wp:posOffset>
          </wp:positionV>
          <wp:extent cx="733425" cy="657225"/>
          <wp:effectExtent l="0" t="0" r="9525" b="9525"/>
          <wp:wrapTight wrapText="bothSides">
            <wp:wrapPolygon edited="0">
              <wp:start x="0" y="0"/>
              <wp:lineTo x="0" y="21287"/>
              <wp:lineTo x="21319" y="21287"/>
              <wp:lineTo x="21319" y="0"/>
              <wp:lineTo x="0" y="0"/>
            </wp:wrapPolygon>
          </wp:wrapTight>
          <wp:docPr id="20" name="Imagem 20"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m 20" descr="Desenho de personagem de desenho animad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657225"/>
                  </a:xfrm>
                  <a:prstGeom prst="rect">
                    <a:avLst/>
                  </a:prstGeom>
                  <a:solidFill>
                    <a:srgbClr val="FFFFFF">
                      <a:alpha val="0"/>
                    </a:srgbClr>
                  </a:solidFill>
                  <a:ln>
                    <a:noFill/>
                  </a:ln>
                </pic:spPr>
              </pic:pic>
            </a:graphicData>
          </a:graphic>
        </wp:anchor>
      </w:drawing>
    </w:r>
    <w:r w:rsidRPr="00F729DA">
      <w:rPr>
        <w:sz w:val="28"/>
        <w:szCs w:val="28"/>
      </w:rPr>
      <w:t>Prefeitura do Município de Itatiba</w:t>
    </w:r>
  </w:p>
  <w:p w14:paraId="5031903F" w14:textId="77777777" w:rsidR="00D92659" w:rsidRPr="00F729DA" w:rsidRDefault="00D92659" w:rsidP="00D92659">
    <w:pPr>
      <w:jc w:val="right"/>
    </w:pPr>
    <w:r w:rsidRPr="00F729DA">
      <w:t xml:space="preserve">Secretaria de Governo </w:t>
    </w:r>
  </w:p>
  <w:p w14:paraId="3149A0A2" w14:textId="37DBEC8A" w:rsidR="00DA242E" w:rsidRDefault="00DA242E" w:rsidP="00404D5A">
    <w:pPr>
      <w:pStyle w:val="Cabealho"/>
    </w:pPr>
  </w:p>
  <w:p w14:paraId="0923FDC5" w14:textId="5E0BE20E" w:rsidR="00DA242E" w:rsidRPr="00AC7638" w:rsidRDefault="00DA242E" w:rsidP="00AC7638">
    <w:pPr>
      <w:pStyle w:val="Cabealho"/>
      <w:tabs>
        <w:tab w:val="clear" w:pos="4252"/>
        <w:tab w:val="clear" w:pos="8504"/>
        <w:tab w:val="left" w:pos="92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B0FEE"/>
    <w:multiLevelType w:val="hybridMultilevel"/>
    <w:tmpl w:val="A37C4374"/>
    <w:lvl w:ilvl="0" w:tplc="333E5370">
      <w:start w:val="1"/>
      <w:numFmt w:val="lowerRoman"/>
      <w:lvlText w:val="%1)"/>
      <w:lvlJc w:val="left"/>
      <w:pPr>
        <w:ind w:left="1428" w:hanging="720"/>
      </w:pPr>
      <w:rPr>
        <w:rFonts w:hint="default"/>
        <w:b/>
        <w:bCs/>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FC812C2"/>
    <w:multiLevelType w:val="hybridMultilevel"/>
    <w:tmpl w:val="7E04E8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9D831DD"/>
    <w:multiLevelType w:val="multilevel"/>
    <w:tmpl w:val="6F383EB4"/>
    <w:lvl w:ilvl="0">
      <w:start w:val="1"/>
      <w:numFmt w:val="decimal"/>
      <w:pStyle w:val="Corpodetexto"/>
      <w:lvlText w:val="%1."/>
      <w:lvlJc w:val="left"/>
      <w:pPr>
        <w:ind w:left="0" w:firstLine="0"/>
      </w:pPr>
      <w:rPr>
        <w:rFonts w:ascii="Times New Roman" w:hAnsi="Times New Roman" w:hint="default"/>
        <w:b/>
        <w:i w:val="0"/>
        <w:caps/>
        <w:strike w:val="0"/>
        <w:dstrike w:val="0"/>
        <w:vanish w:val="0"/>
        <w:color w:val="auto"/>
        <w:sz w:val="24"/>
        <w:vertAlign w:val="baseline"/>
      </w:rPr>
    </w:lvl>
    <w:lvl w:ilvl="1">
      <w:start w:val="1"/>
      <w:numFmt w:val="decimal"/>
      <w:pStyle w:val="Corpodetexto"/>
      <w:lvlText w:val="%1.%2"/>
      <w:lvlJc w:val="left"/>
      <w:pPr>
        <w:tabs>
          <w:tab w:val="num" w:pos="567"/>
        </w:tabs>
        <w:ind w:left="567" w:hanging="567"/>
      </w:pPr>
      <w:rPr>
        <w:rFonts w:ascii="Times New Roman" w:hAnsi="Times New Roman" w:hint="default"/>
        <w:b w:val="0"/>
        <w:i w:val="0"/>
        <w:caps w:val="0"/>
        <w:strike w:val="0"/>
        <w:dstrike w:val="0"/>
        <w:vanish w:val="0"/>
        <w:color w:val="000000" w:themeColor="text1"/>
        <w:sz w:val="24"/>
        <w:vertAlign w:val="baseline"/>
      </w:rPr>
    </w:lvl>
    <w:lvl w:ilvl="2">
      <w:start w:val="1"/>
      <w:numFmt w:val="decimal"/>
      <w:pStyle w:val="Corpodetexto2"/>
      <w:lvlText w:val="%1.%2.%3"/>
      <w:lvlJc w:val="left"/>
      <w:pPr>
        <w:tabs>
          <w:tab w:val="num" w:pos="851"/>
        </w:tabs>
        <w:ind w:left="851" w:hanging="851"/>
      </w:pPr>
      <w:rPr>
        <w:rFonts w:ascii="Times New Roman" w:hAnsi="Times New Roman" w:hint="default"/>
        <w:b w:val="0"/>
        <w:i w:val="0"/>
        <w:caps/>
        <w:strike w:val="0"/>
        <w:dstrike w:val="0"/>
        <w:vanish w:val="0"/>
        <w:color w:val="auto"/>
        <w:sz w:val="24"/>
        <w:vertAlign w:val="baseline"/>
      </w:rPr>
    </w:lvl>
    <w:lvl w:ilvl="3">
      <w:start w:val="1"/>
      <w:numFmt w:val="bullet"/>
      <w:pStyle w:val="Commarcadores"/>
      <w:lvlText w:val=""/>
      <w:lvlJc w:val="left"/>
      <w:pPr>
        <w:tabs>
          <w:tab w:val="num" w:pos="1134"/>
        </w:tabs>
        <w:ind w:left="1134" w:hanging="283"/>
      </w:pPr>
      <w:rPr>
        <w:rFonts w:ascii="Symbol" w:hAnsi="Symbol" w:hint="default"/>
        <w:b w:val="0"/>
        <w:i w:val="0"/>
        <w:sz w:val="24"/>
      </w:rPr>
    </w:lvl>
    <w:lvl w:ilvl="4">
      <w:start w:val="1"/>
      <w:numFmt w:val="lowerRoman"/>
      <w:pStyle w:val="Commarcadores2"/>
      <w:lvlText w:val="%5."/>
      <w:lvlJc w:val="left"/>
      <w:pPr>
        <w:ind w:left="0" w:firstLine="0"/>
      </w:pPr>
      <w:rPr>
        <w:rFonts w:ascii="Times New Roman" w:hAnsi="Times New Roman" w:hint="default"/>
        <w:b w:val="0"/>
        <w:i w:val="0"/>
        <w:caps w:val="0"/>
        <w:strike w:val="0"/>
        <w:dstrike w:val="0"/>
        <w:vanish w:val="0"/>
        <w:color w:val="000000" w:themeColor="text1"/>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20686F2A"/>
    <w:multiLevelType w:val="hybridMultilevel"/>
    <w:tmpl w:val="E8E2EA0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F8C389C"/>
    <w:multiLevelType w:val="hybridMultilevel"/>
    <w:tmpl w:val="5BA0863E"/>
    <w:lvl w:ilvl="0" w:tplc="04160001">
      <w:start w:val="1"/>
      <w:numFmt w:val="bullet"/>
      <w:lvlText w:val=""/>
      <w:lvlJc w:val="left"/>
      <w:pPr>
        <w:ind w:left="1211" w:hanging="360"/>
      </w:pPr>
      <w:rPr>
        <w:rFonts w:ascii="Symbol" w:hAnsi="Symbol"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abstractNum w:abstractNumId="5" w15:restartNumberingAfterBreak="0">
    <w:nsid w:val="2FB611FB"/>
    <w:multiLevelType w:val="hybridMultilevel"/>
    <w:tmpl w:val="0DA23A3A"/>
    <w:lvl w:ilvl="0" w:tplc="04160001">
      <w:start w:val="1"/>
      <w:numFmt w:val="bullet"/>
      <w:lvlText w:val=""/>
      <w:lvlJc w:val="left"/>
      <w:pPr>
        <w:ind w:left="1211" w:hanging="360"/>
      </w:pPr>
      <w:rPr>
        <w:rFonts w:ascii="Symbol" w:hAnsi="Symbol"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abstractNum w:abstractNumId="6" w15:restartNumberingAfterBreak="0">
    <w:nsid w:val="744C5A42"/>
    <w:multiLevelType w:val="hybridMultilevel"/>
    <w:tmpl w:val="B47C7F18"/>
    <w:lvl w:ilvl="0" w:tplc="5872A8B6">
      <w:start w:val="1"/>
      <w:numFmt w:val="bullet"/>
      <w:lvlText w:val="•"/>
      <w:lvlJc w:val="left"/>
      <w:pPr>
        <w:ind w:left="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2C843A">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4027B88">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4DEEFD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88806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12550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BE243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1CC0C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DF68DD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92728BF"/>
    <w:multiLevelType w:val="multilevel"/>
    <w:tmpl w:val="3D6E260C"/>
    <w:lvl w:ilvl="0">
      <w:start w:val="1"/>
      <w:numFmt w:val="decimal"/>
      <w:pStyle w:val="Ttulo1"/>
      <w:lvlText w:val="%1."/>
      <w:lvlJc w:val="left"/>
      <w:pPr>
        <w:ind w:left="0" w:firstLine="0"/>
      </w:pPr>
      <w:rPr>
        <w:rFonts w:ascii="Times New Roman" w:hAnsi="Times New Roman" w:hint="default"/>
        <w:b/>
        <w:i w:val="0"/>
        <w:caps/>
        <w:strike w:val="0"/>
        <w:dstrike w:val="0"/>
        <w:vanish w:val="0"/>
        <w:color w:val="auto"/>
        <w:sz w:val="24"/>
        <w:vertAlign w:val="baseline"/>
      </w:rPr>
    </w:lvl>
    <w:lvl w:ilvl="1">
      <w:start w:val="1"/>
      <w:numFmt w:val="decimal"/>
      <w:pStyle w:val="Ttulo2"/>
      <w:lvlText w:val="%1.%2"/>
      <w:lvlJc w:val="left"/>
      <w:pPr>
        <w:ind w:left="4679" w:firstLine="0"/>
      </w:pPr>
      <w:rPr>
        <w:rFonts w:ascii="Times New Roman" w:hAnsi="Times New Roman" w:hint="default"/>
        <w:b/>
        <w:bCs w:val="0"/>
        <w:i w:val="0"/>
        <w:caps w:val="0"/>
        <w:strike w:val="0"/>
        <w:dstrike w:val="0"/>
        <w:vanish w:val="0"/>
        <w:color w:val="000000" w:themeColor="text1"/>
        <w:sz w:val="24"/>
        <w:vertAlign w:val="baseline"/>
      </w:rPr>
    </w:lvl>
    <w:lvl w:ilvl="2">
      <w:start w:val="1"/>
      <w:numFmt w:val="decimal"/>
      <w:pStyle w:val="Ttulo3"/>
      <w:lvlText w:val="%1.%2.%3"/>
      <w:lvlJc w:val="left"/>
      <w:pPr>
        <w:ind w:left="8081" w:firstLine="0"/>
      </w:pPr>
      <w:rPr>
        <w:rFonts w:ascii="Times New Roman" w:hAnsi="Times New Roman" w:hint="default"/>
        <w:b/>
        <w:bCs w:val="0"/>
        <w:i w:val="0"/>
        <w:caps/>
        <w:strike w:val="0"/>
        <w:dstrike w:val="0"/>
        <w:vanish w:val="0"/>
        <w:color w:val="auto"/>
        <w:sz w:val="24"/>
        <w:vertAlign w:val="baseline"/>
      </w:rPr>
    </w:lvl>
    <w:lvl w:ilvl="3">
      <w:start w:val="1"/>
      <w:numFmt w:val="bullet"/>
      <w:pStyle w:val="Ttulo4"/>
      <w:lvlText w:val=""/>
      <w:lvlJc w:val="left"/>
      <w:pPr>
        <w:ind w:left="0" w:firstLine="0"/>
      </w:pPr>
      <w:rPr>
        <w:rFonts w:ascii="Symbol" w:hAnsi="Symbol" w:hint="default"/>
        <w:b w:val="0"/>
        <w:i w:val="0"/>
        <w:sz w:val="24"/>
      </w:rPr>
    </w:lvl>
    <w:lvl w:ilvl="4">
      <w:start w:val="1"/>
      <w:numFmt w:val="lowerRoman"/>
      <w:pStyle w:val="Ttulo5"/>
      <w:lvlText w:val="%5."/>
      <w:lvlJc w:val="left"/>
      <w:pPr>
        <w:ind w:left="1134" w:firstLine="0"/>
      </w:pPr>
      <w:rPr>
        <w:rFonts w:ascii="Times New Roman" w:hAnsi="Times New Roman" w:hint="default"/>
        <w:b w:val="0"/>
        <w:i w:val="0"/>
        <w:caps w:val="0"/>
        <w:strike w:val="0"/>
        <w:dstrike w:val="0"/>
        <w:vanish w:val="0"/>
        <w:color w:val="000000" w:themeColor="text1"/>
        <w:vertAlign w:val="baseline"/>
      </w:rPr>
    </w:lvl>
    <w:lvl w:ilvl="5">
      <w:start w:val="1"/>
      <w:numFmt w:val="lowerRoman"/>
      <w:lvlText w:val="(%6)"/>
      <w:lvlJc w:val="left"/>
      <w:pPr>
        <w:ind w:left="3119" w:hanging="284"/>
      </w:pPr>
      <w:rPr>
        <w:rFonts w:hint="default"/>
      </w:rPr>
    </w:lvl>
    <w:lvl w:ilvl="6">
      <w:start w:val="1"/>
      <w:numFmt w:val="decimal"/>
      <w:lvlText w:val="%7."/>
      <w:lvlJc w:val="left"/>
      <w:pPr>
        <w:tabs>
          <w:tab w:val="num" w:pos="2499"/>
        </w:tabs>
        <w:ind w:left="3686" w:hanging="284"/>
      </w:pPr>
      <w:rPr>
        <w:rFonts w:hint="default"/>
      </w:rPr>
    </w:lvl>
    <w:lvl w:ilvl="7">
      <w:start w:val="1"/>
      <w:numFmt w:val="lowerLetter"/>
      <w:lvlText w:val="%8."/>
      <w:lvlJc w:val="left"/>
      <w:pPr>
        <w:tabs>
          <w:tab w:val="num" w:pos="2856"/>
        </w:tabs>
        <w:ind w:left="4253" w:hanging="284"/>
      </w:pPr>
      <w:rPr>
        <w:rFonts w:hint="default"/>
      </w:rPr>
    </w:lvl>
    <w:lvl w:ilvl="8">
      <w:start w:val="1"/>
      <w:numFmt w:val="lowerRoman"/>
      <w:lvlText w:val="%9."/>
      <w:lvlJc w:val="left"/>
      <w:pPr>
        <w:tabs>
          <w:tab w:val="num" w:pos="3213"/>
        </w:tabs>
        <w:ind w:left="4820" w:hanging="284"/>
      </w:pPr>
      <w:rPr>
        <w:rFonts w:hint="default"/>
      </w:rPr>
    </w:lvl>
  </w:abstractNum>
  <w:abstractNum w:abstractNumId="8" w15:restartNumberingAfterBreak="0">
    <w:nsid w:val="7D835680"/>
    <w:multiLevelType w:val="hybridMultilevel"/>
    <w:tmpl w:val="701A1CA6"/>
    <w:lvl w:ilvl="0" w:tplc="6C4AE7F8">
      <w:start w:val="1"/>
      <w:numFmt w:val="lowerLetter"/>
      <w:lvlText w:val="%1)"/>
      <w:lvlJc w:val="left"/>
      <w:pPr>
        <w:ind w:left="1800" w:hanging="360"/>
      </w:pPr>
      <w:rPr>
        <w:b/>
        <w:bCs/>
      </w:rPr>
    </w:lvl>
    <w:lvl w:ilvl="1" w:tplc="04160019">
      <w:start w:val="1"/>
      <w:numFmt w:val="lowerLetter"/>
      <w:lvlText w:val="%2."/>
      <w:lvlJc w:val="left"/>
      <w:pPr>
        <w:ind w:left="2520" w:hanging="360"/>
      </w:pPr>
    </w:lvl>
    <w:lvl w:ilvl="2" w:tplc="0416001B">
      <w:start w:val="1"/>
      <w:numFmt w:val="lowerRoman"/>
      <w:lvlText w:val="%3."/>
      <w:lvlJc w:val="right"/>
      <w:pPr>
        <w:ind w:left="3240" w:hanging="180"/>
      </w:pPr>
    </w:lvl>
    <w:lvl w:ilvl="3" w:tplc="0416000F">
      <w:start w:val="1"/>
      <w:numFmt w:val="decimal"/>
      <w:lvlText w:val="%4."/>
      <w:lvlJc w:val="left"/>
      <w:pPr>
        <w:ind w:left="3960" w:hanging="360"/>
      </w:pPr>
    </w:lvl>
    <w:lvl w:ilvl="4" w:tplc="04160019">
      <w:start w:val="1"/>
      <w:numFmt w:val="lowerLetter"/>
      <w:lvlText w:val="%5."/>
      <w:lvlJc w:val="left"/>
      <w:pPr>
        <w:ind w:left="4680" w:hanging="360"/>
      </w:pPr>
    </w:lvl>
    <w:lvl w:ilvl="5" w:tplc="0416001B">
      <w:start w:val="1"/>
      <w:numFmt w:val="lowerRoman"/>
      <w:lvlText w:val="%6."/>
      <w:lvlJc w:val="right"/>
      <w:pPr>
        <w:ind w:left="5400" w:hanging="180"/>
      </w:pPr>
    </w:lvl>
    <w:lvl w:ilvl="6" w:tplc="0416000F">
      <w:start w:val="1"/>
      <w:numFmt w:val="decimal"/>
      <w:lvlText w:val="%7."/>
      <w:lvlJc w:val="left"/>
      <w:pPr>
        <w:ind w:left="6120" w:hanging="360"/>
      </w:pPr>
    </w:lvl>
    <w:lvl w:ilvl="7" w:tplc="04160019">
      <w:start w:val="1"/>
      <w:numFmt w:val="lowerLetter"/>
      <w:lvlText w:val="%8."/>
      <w:lvlJc w:val="left"/>
      <w:pPr>
        <w:ind w:left="6840" w:hanging="360"/>
      </w:pPr>
    </w:lvl>
    <w:lvl w:ilvl="8" w:tplc="0416001B">
      <w:start w:val="1"/>
      <w:numFmt w:val="lowerRoman"/>
      <w:lvlText w:val="%9."/>
      <w:lvlJc w:val="right"/>
      <w:pPr>
        <w:ind w:left="7560" w:hanging="180"/>
      </w:pPr>
    </w:lvl>
  </w:abstractNum>
  <w:num w:numId="1">
    <w:abstractNumId w:val="2"/>
  </w:num>
  <w:num w:numId="2">
    <w:abstractNumId w:val="7"/>
  </w:num>
  <w:num w:numId="3">
    <w:abstractNumId w:val="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5"/>
  </w:num>
  <w:num w:numId="8">
    <w:abstractNumId w:val="6"/>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501"/>
    <w:rsid w:val="00006D2D"/>
    <w:rsid w:val="00010947"/>
    <w:rsid w:val="00011648"/>
    <w:rsid w:val="00016B3C"/>
    <w:rsid w:val="00016B88"/>
    <w:rsid w:val="00016C4A"/>
    <w:rsid w:val="00020733"/>
    <w:rsid w:val="000238BF"/>
    <w:rsid w:val="00024675"/>
    <w:rsid w:val="00026D21"/>
    <w:rsid w:val="00032972"/>
    <w:rsid w:val="00033895"/>
    <w:rsid w:val="00036665"/>
    <w:rsid w:val="00045440"/>
    <w:rsid w:val="00045CF8"/>
    <w:rsid w:val="000503A7"/>
    <w:rsid w:val="0005096F"/>
    <w:rsid w:val="00051CBC"/>
    <w:rsid w:val="0005425B"/>
    <w:rsid w:val="000544F3"/>
    <w:rsid w:val="00054AEC"/>
    <w:rsid w:val="00055CD8"/>
    <w:rsid w:val="0006395E"/>
    <w:rsid w:val="00064043"/>
    <w:rsid w:val="00064E59"/>
    <w:rsid w:val="00066DBB"/>
    <w:rsid w:val="000700E3"/>
    <w:rsid w:val="00074DF5"/>
    <w:rsid w:val="00080A99"/>
    <w:rsid w:val="00082094"/>
    <w:rsid w:val="000846D8"/>
    <w:rsid w:val="000873C4"/>
    <w:rsid w:val="000900A4"/>
    <w:rsid w:val="000904F7"/>
    <w:rsid w:val="00091234"/>
    <w:rsid w:val="0009439B"/>
    <w:rsid w:val="000967E4"/>
    <w:rsid w:val="00097A73"/>
    <w:rsid w:val="000A1B19"/>
    <w:rsid w:val="000A2A5E"/>
    <w:rsid w:val="000A6825"/>
    <w:rsid w:val="000B52E4"/>
    <w:rsid w:val="000C0BE7"/>
    <w:rsid w:val="000C51B3"/>
    <w:rsid w:val="000D0694"/>
    <w:rsid w:val="000D1913"/>
    <w:rsid w:val="000D729E"/>
    <w:rsid w:val="000D768D"/>
    <w:rsid w:val="000E0709"/>
    <w:rsid w:val="000E0C9B"/>
    <w:rsid w:val="000E3AC5"/>
    <w:rsid w:val="000E40DF"/>
    <w:rsid w:val="000E4F21"/>
    <w:rsid w:val="000E60BF"/>
    <w:rsid w:val="000E68CA"/>
    <w:rsid w:val="000E781F"/>
    <w:rsid w:val="000E798D"/>
    <w:rsid w:val="000E79E3"/>
    <w:rsid w:val="000E7CE8"/>
    <w:rsid w:val="000F4B9E"/>
    <w:rsid w:val="000F5BFD"/>
    <w:rsid w:val="000F5F80"/>
    <w:rsid w:val="00100D01"/>
    <w:rsid w:val="00103243"/>
    <w:rsid w:val="001048C7"/>
    <w:rsid w:val="0011370F"/>
    <w:rsid w:val="00120E0D"/>
    <w:rsid w:val="0012324B"/>
    <w:rsid w:val="001249B6"/>
    <w:rsid w:val="00124B76"/>
    <w:rsid w:val="0013155F"/>
    <w:rsid w:val="00133EDE"/>
    <w:rsid w:val="00134E26"/>
    <w:rsid w:val="00136070"/>
    <w:rsid w:val="00141223"/>
    <w:rsid w:val="00143E21"/>
    <w:rsid w:val="00145E0B"/>
    <w:rsid w:val="0015109B"/>
    <w:rsid w:val="001614B9"/>
    <w:rsid w:val="00162432"/>
    <w:rsid w:val="001745C5"/>
    <w:rsid w:val="00175FFA"/>
    <w:rsid w:val="001764F0"/>
    <w:rsid w:val="001777F2"/>
    <w:rsid w:val="00180352"/>
    <w:rsid w:val="00182C2F"/>
    <w:rsid w:val="00192BB1"/>
    <w:rsid w:val="00196C33"/>
    <w:rsid w:val="00197C44"/>
    <w:rsid w:val="001A4ADE"/>
    <w:rsid w:val="001A6131"/>
    <w:rsid w:val="001A616C"/>
    <w:rsid w:val="001A64A2"/>
    <w:rsid w:val="001A777C"/>
    <w:rsid w:val="001C04FD"/>
    <w:rsid w:val="001C0AFB"/>
    <w:rsid w:val="001C1EA8"/>
    <w:rsid w:val="001C2D5E"/>
    <w:rsid w:val="001C3B2B"/>
    <w:rsid w:val="001D1F92"/>
    <w:rsid w:val="001D3918"/>
    <w:rsid w:val="001D5927"/>
    <w:rsid w:val="001D63EB"/>
    <w:rsid w:val="001E4585"/>
    <w:rsid w:val="001F09D5"/>
    <w:rsid w:val="001F3CE9"/>
    <w:rsid w:val="001F5144"/>
    <w:rsid w:val="001F7A10"/>
    <w:rsid w:val="002026EC"/>
    <w:rsid w:val="00205320"/>
    <w:rsid w:val="0020654C"/>
    <w:rsid w:val="002117D5"/>
    <w:rsid w:val="00215A02"/>
    <w:rsid w:val="00215AC8"/>
    <w:rsid w:val="00217E52"/>
    <w:rsid w:val="00220987"/>
    <w:rsid w:val="00220EF6"/>
    <w:rsid w:val="00222EB6"/>
    <w:rsid w:val="00232514"/>
    <w:rsid w:val="00233E4C"/>
    <w:rsid w:val="00236C85"/>
    <w:rsid w:val="00237318"/>
    <w:rsid w:val="00240616"/>
    <w:rsid w:val="00242A41"/>
    <w:rsid w:val="00245355"/>
    <w:rsid w:val="00246DDA"/>
    <w:rsid w:val="0025071E"/>
    <w:rsid w:val="00250D26"/>
    <w:rsid w:val="002514E4"/>
    <w:rsid w:val="00256D5C"/>
    <w:rsid w:val="00257BB1"/>
    <w:rsid w:val="00273286"/>
    <w:rsid w:val="002735FF"/>
    <w:rsid w:val="00273867"/>
    <w:rsid w:val="002772E6"/>
    <w:rsid w:val="00282A3F"/>
    <w:rsid w:val="00283360"/>
    <w:rsid w:val="00284278"/>
    <w:rsid w:val="00286402"/>
    <w:rsid w:val="00290B95"/>
    <w:rsid w:val="00291364"/>
    <w:rsid w:val="00292069"/>
    <w:rsid w:val="002968CE"/>
    <w:rsid w:val="002A7340"/>
    <w:rsid w:val="002B4886"/>
    <w:rsid w:val="002B64B0"/>
    <w:rsid w:val="002B75A7"/>
    <w:rsid w:val="002C0467"/>
    <w:rsid w:val="002C55A4"/>
    <w:rsid w:val="002C65DD"/>
    <w:rsid w:val="002D0FAF"/>
    <w:rsid w:val="002D53E0"/>
    <w:rsid w:val="002E07E5"/>
    <w:rsid w:val="002E10DA"/>
    <w:rsid w:val="002E1D59"/>
    <w:rsid w:val="002E2448"/>
    <w:rsid w:val="002E511B"/>
    <w:rsid w:val="002F27AA"/>
    <w:rsid w:val="002F6925"/>
    <w:rsid w:val="002F778D"/>
    <w:rsid w:val="003005D8"/>
    <w:rsid w:val="003013BB"/>
    <w:rsid w:val="00302DA9"/>
    <w:rsid w:val="00302ECA"/>
    <w:rsid w:val="0031369B"/>
    <w:rsid w:val="003157E5"/>
    <w:rsid w:val="00317629"/>
    <w:rsid w:val="00320C81"/>
    <w:rsid w:val="00324492"/>
    <w:rsid w:val="003306AE"/>
    <w:rsid w:val="003307BD"/>
    <w:rsid w:val="00333F79"/>
    <w:rsid w:val="00334DCE"/>
    <w:rsid w:val="0033555A"/>
    <w:rsid w:val="00336761"/>
    <w:rsid w:val="00337A59"/>
    <w:rsid w:val="00342E5A"/>
    <w:rsid w:val="00350F81"/>
    <w:rsid w:val="00351431"/>
    <w:rsid w:val="00352777"/>
    <w:rsid w:val="00352D70"/>
    <w:rsid w:val="0036010A"/>
    <w:rsid w:val="00362C05"/>
    <w:rsid w:val="003633F8"/>
    <w:rsid w:val="00365776"/>
    <w:rsid w:val="003748BC"/>
    <w:rsid w:val="003756C0"/>
    <w:rsid w:val="00380346"/>
    <w:rsid w:val="00384265"/>
    <w:rsid w:val="00387B95"/>
    <w:rsid w:val="00390102"/>
    <w:rsid w:val="00397B5D"/>
    <w:rsid w:val="003A1495"/>
    <w:rsid w:val="003A5AD6"/>
    <w:rsid w:val="003A5FF2"/>
    <w:rsid w:val="003A785D"/>
    <w:rsid w:val="003C0430"/>
    <w:rsid w:val="003C0F47"/>
    <w:rsid w:val="003C7F20"/>
    <w:rsid w:val="003D1B5A"/>
    <w:rsid w:val="003D3594"/>
    <w:rsid w:val="003E3840"/>
    <w:rsid w:val="003E4F4F"/>
    <w:rsid w:val="003E6CE1"/>
    <w:rsid w:val="003F021F"/>
    <w:rsid w:val="003F6C57"/>
    <w:rsid w:val="00402099"/>
    <w:rsid w:val="00404D5A"/>
    <w:rsid w:val="00410637"/>
    <w:rsid w:val="0041647D"/>
    <w:rsid w:val="0042075A"/>
    <w:rsid w:val="00420772"/>
    <w:rsid w:val="00421388"/>
    <w:rsid w:val="00427575"/>
    <w:rsid w:val="00431111"/>
    <w:rsid w:val="004316D8"/>
    <w:rsid w:val="00443592"/>
    <w:rsid w:val="00444556"/>
    <w:rsid w:val="00446078"/>
    <w:rsid w:val="00450D7A"/>
    <w:rsid w:val="004511A6"/>
    <w:rsid w:val="00454AA0"/>
    <w:rsid w:val="00456DA5"/>
    <w:rsid w:val="00457D49"/>
    <w:rsid w:val="00461F4F"/>
    <w:rsid w:val="004651A3"/>
    <w:rsid w:val="00467670"/>
    <w:rsid w:val="00470C00"/>
    <w:rsid w:val="00471C40"/>
    <w:rsid w:val="00474800"/>
    <w:rsid w:val="00474D97"/>
    <w:rsid w:val="00477CEB"/>
    <w:rsid w:val="004829BF"/>
    <w:rsid w:val="004845CD"/>
    <w:rsid w:val="00485CAB"/>
    <w:rsid w:val="00486205"/>
    <w:rsid w:val="00486E58"/>
    <w:rsid w:val="00490F5B"/>
    <w:rsid w:val="00493B57"/>
    <w:rsid w:val="00495FF4"/>
    <w:rsid w:val="0049657B"/>
    <w:rsid w:val="004A4E89"/>
    <w:rsid w:val="004A5F46"/>
    <w:rsid w:val="004A5FFD"/>
    <w:rsid w:val="004C039D"/>
    <w:rsid w:val="004C4AEF"/>
    <w:rsid w:val="004C72E4"/>
    <w:rsid w:val="004E2BB4"/>
    <w:rsid w:val="00501D72"/>
    <w:rsid w:val="00503B88"/>
    <w:rsid w:val="005068EA"/>
    <w:rsid w:val="005078F7"/>
    <w:rsid w:val="00507A02"/>
    <w:rsid w:val="005112F8"/>
    <w:rsid w:val="00515478"/>
    <w:rsid w:val="00526CF5"/>
    <w:rsid w:val="005302C4"/>
    <w:rsid w:val="0053287C"/>
    <w:rsid w:val="00533599"/>
    <w:rsid w:val="00534F4C"/>
    <w:rsid w:val="00535A9E"/>
    <w:rsid w:val="005506FD"/>
    <w:rsid w:val="005518DA"/>
    <w:rsid w:val="00554EE9"/>
    <w:rsid w:val="0055581A"/>
    <w:rsid w:val="0055661F"/>
    <w:rsid w:val="00557E74"/>
    <w:rsid w:val="00560E2B"/>
    <w:rsid w:val="0058051B"/>
    <w:rsid w:val="005835A9"/>
    <w:rsid w:val="005875AB"/>
    <w:rsid w:val="0059233D"/>
    <w:rsid w:val="0059282D"/>
    <w:rsid w:val="00594A97"/>
    <w:rsid w:val="00595A10"/>
    <w:rsid w:val="005B3E25"/>
    <w:rsid w:val="005B5539"/>
    <w:rsid w:val="005B7546"/>
    <w:rsid w:val="005D2226"/>
    <w:rsid w:val="005E21BA"/>
    <w:rsid w:val="005E4DEA"/>
    <w:rsid w:val="005E53FD"/>
    <w:rsid w:val="005E6449"/>
    <w:rsid w:val="005E67F6"/>
    <w:rsid w:val="005E6D99"/>
    <w:rsid w:val="005E6F04"/>
    <w:rsid w:val="005F26DF"/>
    <w:rsid w:val="005F493A"/>
    <w:rsid w:val="00603A5D"/>
    <w:rsid w:val="00606A09"/>
    <w:rsid w:val="00625D14"/>
    <w:rsid w:val="006271AC"/>
    <w:rsid w:val="00630A80"/>
    <w:rsid w:val="00635105"/>
    <w:rsid w:val="00643615"/>
    <w:rsid w:val="00644A85"/>
    <w:rsid w:val="00645400"/>
    <w:rsid w:val="00646D4C"/>
    <w:rsid w:val="00650139"/>
    <w:rsid w:val="0065217D"/>
    <w:rsid w:val="00654802"/>
    <w:rsid w:val="00661FEC"/>
    <w:rsid w:val="006631F5"/>
    <w:rsid w:val="00664E05"/>
    <w:rsid w:val="0067390C"/>
    <w:rsid w:val="00674F1D"/>
    <w:rsid w:val="0068201D"/>
    <w:rsid w:val="00684123"/>
    <w:rsid w:val="006845F4"/>
    <w:rsid w:val="00691D66"/>
    <w:rsid w:val="006955A7"/>
    <w:rsid w:val="00695967"/>
    <w:rsid w:val="00697840"/>
    <w:rsid w:val="006B440F"/>
    <w:rsid w:val="006C13A4"/>
    <w:rsid w:val="006C6F27"/>
    <w:rsid w:val="006D14FB"/>
    <w:rsid w:val="006D4D8E"/>
    <w:rsid w:val="006D56CA"/>
    <w:rsid w:val="006F0E66"/>
    <w:rsid w:val="006F52BB"/>
    <w:rsid w:val="006F5E76"/>
    <w:rsid w:val="006F6975"/>
    <w:rsid w:val="006F784B"/>
    <w:rsid w:val="00702CE6"/>
    <w:rsid w:val="00702F36"/>
    <w:rsid w:val="00705204"/>
    <w:rsid w:val="00707E9C"/>
    <w:rsid w:val="00707F3C"/>
    <w:rsid w:val="00720082"/>
    <w:rsid w:val="00722BCF"/>
    <w:rsid w:val="00724D0A"/>
    <w:rsid w:val="00725F35"/>
    <w:rsid w:val="00735426"/>
    <w:rsid w:val="00735669"/>
    <w:rsid w:val="0073595A"/>
    <w:rsid w:val="00743D79"/>
    <w:rsid w:val="00744EFB"/>
    <w:rsid w:val="00751D55"/>
    <w:rsid w:val="00752924"/>
    <w:rsid w:val="00754191"/>
    <w:rsid w:val="007556A9"/>
    <w:rsid w:val="00767575"/>
    <w:rsid w:val="00767ADA"/>
    <w:rsid w:val="007700FF"/>
    <w:rsid w:val="00770DA1"/>
    <w:rsid w:val="00775253"/>
    <w:rsid w:val="00777E61"/>
    <w:rsid w:val="00786EFD"/>
    <w:rsid w:val="0078731A"/>
    <w:rsid w:val="007909A9"/>
    <w:rsid w:val="007925A5"/>
    <w:rsid w:val="007A1491"/>
    <w:rsid w:val="007A2F38"/>
    <w:rsid w:val="007A30F0"/>
    <w:rsid w:val="007A3E1B"/>
    <w:rsid w:val="007B064F"/>
    <w:rsid w:val="007B2F50"/>
    <w:rsid w:val="007B3261"/>
    <w:rsid w:val="007B52CD"/>
    <w:rsid w:val="007B72BF"/>
    <w:rsid w:val="007B7364"/>
    <w:rsid w:val="007C3BAD"/>
    <w:rsid w:val="007C6BC1"/>
    <w:rsid w:val="007D091D"/>
    <w:rsid w:val="007D5FF9"/>
    <w:rsid w:val="007E3366"/>
    <w:rsid w:val="007E437F"/>
    <w:rsid w:val="007E4B66"/>
    <w:rsid w:val="007E4B94"/>
    <w:rsid w:val="007F2667"/>
    <w:rsid w:val="007F2E21"/>
    <w:rsid w:val="007F3423"/>
    <w:rsid w:val="007F7CBE"/>
    <w:rsid w:val="00800CD5"/>
    <w:rsid w:val="00802103"/>
    <w:rsid w:val="008021AB"/>
    <w:rsid w:val="0081078B"/>
    <w:rsid w:val="00821A97"/>
    <w:rsid w:val="008234CE"/>
    <w:rsid w:val="0083188B"/>
    <w:rsid w:val="008368E3"/>
    <w:rsid w:val="00837355"/>
    <w:rsid w:val="00843B1C"/>
    <w:rsid w:val="008554C2"/>
    <w:rsid w:val="0085736B"/>
    <w:rsid w:val="008611C9"/>
    <w:rsid w:val="008649ED"/>
    <w:rsid w:val="008672EC"/>
    <w:rsid w:val="00870768"/>
    <w:rsid w:val="00875452"/>
    <w:rsid w:val="00881B0D"/>
    <w:rsid w:val="00887320"/>
    <w:rsid w:val="00892EE5"/>
    <w:rsid w:val="008935C2"/>
    <w:rsid w:val="00894800"/>
    <w:rsid w:val="00894A11"/>
    <w:rsid w:val="00895814"/>
    <w:rsid w:val="00895B11"/>
    <w:rsid w:val="00897C4D"/>
    <w:rsid w:val="008B2219"/>
    <w:rsid w:val="008B5ECA"/>
    <w:rsid w:val="008D1C83"/>
    <w:rsid w:val="008E2379"/>
    <w:rsid w:val="008E7067"/>
    <w:rsid w:val="008F07E2"/>
    <w:rsid w:val="008F0B11"/>
    <w:rsid w:val="00901484"/>
    <w:rsid w:val="0090602D"/>
    <w:rsid w:val="00913ED2"/>
    <w:rsid w:val="00915822"/>
    <w:rsid w:val="009170AB"/>
    <w:rsid w:val="009179CD"/>
    <w:rsid w:val="009250B5"/>
    <w:rsid w:val="00931D23"/>
    <w:rsid w:val="00933F6F"/>
    <w:rsid w:val="00944B3A"/>
    <w:rsid w:val="00950D84"/>
    <w:rsid w:val="00954C2D"/>
    <w:rsid w:val="00960FE3"/>
    <w:rsid w:val="009611A3"/>
    <w:rsid w:val="00961911"/>
    <w:rsid w:val="0096223C"/>
    <w:rsid w:val="00962341"/>
    <w:rsid w:val="009931B9"/>
    <w:rsid w:val="0099322F"/>
    <w:rsid w:val="00997A93"/>
    <w:rsid w:val="009A0F39"/>
    <w:rsid w:val="009A11DE"/>
    <w:rsid w:val="009B22C8"/>
    <w:rsid w:val="009B3D6D"/>
    <w:rsid w:val="009B54F6"/>
    <w:rsid w:val="009B67B3"/>
    <w:rsid w:val="009C01C9"/>
    <w:rsid w:val="009C0D02"/>
    <w:rsid w:val="009C236E"/>
    <w:rsid w:val="009E623D"/>
    <w:rsid w:val="009F2F93"/>
    <w:rsid w:val="009F6ADC"/>
    <w:rsid w:val="009F79B6"/>
    <w:rsid w:val="00A049E6"/>
    <w:rsid w:val="00A1120D"/>
    <w:rsid w:val="00A12241"/>
    <w:rsid w:val="00A14995"/>
    <w:rsid w:val="00A16E16"/>
    <w:rsid w:val="00A170CF"/>
    <w:rsid w:val="00A20543"/>
    <w:rsid w:val="00A20CAF"/>
    <w:rsid w:val="00A22DBF"/>
    <w:rsid w:val="00A25AB1"/>
    <w:rsid w:val="00A27D3D"/>
    <w:rsid w:val="00A36401"/>
    <w:rsid w:val="00A379EF"/>
    <w:rsid w:val="00A40133"/>
    <w:rsid w:val="00A415A1"/>
    <w:rsid w:val="00A452FB"/>
    <w:rsid w:val="00A4557D"/>
    <w:rsid w:val="00A47A5C"/>
    <w:rsid w:val="00A51CCB"/>
    <w:rsid w:val="00A653C1"/>
    <w:rsid w:val="00A6747E"/>
    <w:rsid w:val="00A674AD"/>
    <w:rsid w:val="00A73EAF"/>
    <w:rsid w:val="00A7731C"/>
    <w:rsid w:val="00A86435"/>
    <w:rsid w:val="00A870B4"/>
    <w:rsid w:val="00A95A1A"/>
    <w:rsid w:val="00A96CE7"/>
    <w:rsid w:val="00A97288"/>
    <w:rsid w:val="00A97C98"/>
    <w:rsid w:val="00AB1C49"/>
    <w:rsid w:val="00AB40F2"/>
    <w:rsid w:val="00AC0803"/>
    <w:rsid w:val="00AC4AC5"/>
    <w:rsid w:val="00AC7638"/>
    <w:rsid w:val="00AD1D04"/>
    <w:rsid w:val="00AE3048"/>
    <w:rsid w:val="00AE33C8"/>
    <w:rsid w:val="00AE4C1E"/>
    <w:rsid w:val="00AE7A49"/>
    <w:rsid w:val="00AF0054"/>
    <w:rsid w:val="00AF021A"/>
    <w:rsid w:val="00AF0ACA"/>
    <w:rsid w:val="00AF2DEB"/>
    <w:rsid w:val="00AF2FFF"/>
    <w:rsid w:val="00AF67BF"/>
    <w:rsid w:val="00B01E3E"/>
    <w:rsid w:val="00B042DD"/>
    <w:rsid w:val="00B0486D"/>
    <w:rsid w:val="00B061A8"/>
    <w:rsid w:val="00B078A2"/>
    <w:rsid w:val="00B154CD"/>
    <w:rsid w:val="00B221F5"/>
    <w:rsid w:val="00B23DAC"/>
    <w:rsid w:val="00B2440C"/>
    <w:rsid w:val="00B315C6"/>
    <w:rsid w:val="00B33884"/>
    <w:rsid w:val="00B349CE"/>
    <w:rsid w:val="00B37C26"/>
    <w:rsid w:val="00B43822"/>
    <w:rsid w:val="00B43B04"/>
    <w:rsid w:val="00B45050"/>
    <w:rsid w:val="00B46CC3"/>
    <w:rsid w:val="00B5253B"/>
    <w:rsid w:val="00B623C6"/>
    <w:rsid w:val="00B6402A"/>
    <w:rsid w:val="00B643CB"/>
    <w:rsid w:val="00B70178"/>
    <w:rsid w:val="00B71E8E"/>
    <w:rsid w:val="00B8149E"/>
    <w:rsid w:val="00B8376B"/>
    <w:rsid w:val="00B85673"/>
    <w:rsid w:val="00B86EC1"/>
    <w:rsid w:val="00B911B5"/>
    <w:rsid w:val="00B92180"/>
    <w:rsid w:val="00B95836"/>
    <w:rsid w:val="00BA0E46"/>
    <w:rsid w:val="00BA1569"/>
    <w:rsid w:val="00BC0286"/>
    <w:rsid w:val="00BC4B9A"/>
    <w:rsid w:val="00BD0E51"/>
    <w:rsid w:val="00BE21FE"/>
    <w:rsid w:val="00BE6820"/>
    <w:rsid w:val="00BF3D66"/>
    <w:rsid w:val="00C11724"/>
    <w:rsid w:val="00C17411"/>
    <w:rsid w:val="00C35CB9"/>
    <w:rsid w:val="00C361BE"/>
    <w:rsid w:val="00C4378F"/>
    <w:rsid w:val="00C46261"/>
    <w:rsid w:val="00C54D16"/>
    <w:rsid w:val="00C55601"/>
    <w:rsid w:val="00C55AF1"/>
    <w:rsid w:val="00C70D76"/>
    <w:rsid w:val="00C73B35"/>
    <w:rsid w:val="00C7417F"/>
    <w:rsid w:val="00C81465"/>
    <w:rsid w:val="00C81AB3"/>
    <w:rsid w:val="00C84DD4"/>
    <w:rsid w:val="00C85BC2"/>
    <w:rsid w:val="00C91EB7"/>
    <w:rsid w:val="00C9740C"/>
    <w:rsid w:val="00CA6E15"/>
    <w:rsid w:val="00CB394E"/>
    <w:rsid w:val="00CC2DBB"/>
    <w:rsid w:val="00CC3CF0"/>
    <w:rsid w:val="00CD1538"/>
    <w:rsid w:val="00CD520C"/>
    <w:rsid w:val="00CD539B"/>
    <w:rsid w:val="00CE2FC0"/>
    <w:rsid w:val="00CE4B4F"/>
    <w:rsid w:val="00CE628B"/>
    <w:rsid w:val="00CE652D"/>
    <w:rsid w:val="00CF027D"/>
    <w:rsid w:val="00CF06D3"/>
    <w:rsid w:val="00D013F6"/>
    <w:rsid w:val="00D0355C"/>
    <w:rsid w:val="00D07130"/>
    <w:rsid w:val="00D15787"/>
    <w:rsid w:val="00D24605"/>
    <w:rsid w:val="00D24B2B"/>
    <w:rsid w:val="00D2580A"/>
    <w:rsid w:val="00D27606"/>
    <w:rsid w:val="00D27CF5"/>
    <w:rsid w:val="00D33756"/>
    <w:rsid w:val="00D404DF"/>
    <w:rsid w:val="00D45C61"/>
    <w:rsid w:val="00D53E75"/>
    <w:rsid w:val="00D546ED"/>
    <w:rsid w:val="00D609A6"/>
    <w:rsid w:val="00D6443F"/>
    <w:rsid w:val="00D7091D"/>
    <w:rsid w:val="00D80B02"/>
    <w:rsid w:val="00D83EE3"/>
    <w:rsid w:val="00D8575B"/>
    <w:rsid w:val="00D9224A"/>
    <w:rsid w:val="00D92659"/>
    <w:rsid w:val="00D962D8"/>
    <w:rsid w:val="00DA219D"/>
    <w:rsid w:val="00DA242E"/>
    <w:rsid w:val="00DA5C3C"/>
    <w:rsid w:val="00DB2F27"/>
    <w:rsid w:val="00DB37E4"/>
    <w:rsid w:val="00DB5E36"/>
    <w:rsid w:val="00DB5F32"/>
    <w:rsid w:val="00DB7B97"/>
    <w:rsid w:val="00DC7109"/>
    <w:rsid w:val="00DD034C"/>
    <w:rsid w:val="00DD4E41"/>
    <w:rsid w:val="00DE04E9"/>
    <w:rsid w:val="00DE4D7F"/>
    <w:rsid w:val="00DE6BFA"/>
    <w:rsid w:val="00DF0FE1"/>
    <w:rsid w:val="00DF5466"/>
    <w:rsid w:val="00E0215F"/>
    <w:rsid w:val="00E02A72"/>
    <w:rsid w:val="00E05A9A"/>
    <w:rsid w:val="00E05ED2"/>
    <w:rsid w:val="00E064DC"/>
    <w:rsid w:val="00E111D8"/>
    <w:rsid w:val="00E12456"/>
    <w:rsid w:val="00E15B9D"/>
    <w:rsid w:val="00E200A6"/>
    <w:rsid w:val="00E319F9"/>
    <w:rsid w:val="00E34F3F"/>
    <w:rsid w:val="00E34F40"/>
    <w:rsid w:val="00E35856"/>
    <w:rsid w:val="00E37CFF"/>
    <w:rsid w:val="00E401B9"/>
    <w:rsid w:val="00E41B62"/>
    <w:rsid w:val="00E44C26"/>
    <w:rsid w:val="00E5435E"/>
    <w:rsid w:val="00E60732"/>
    <w:rsid w:val="00E617CF"/>
    <w:rsid w:val="00E63CC9"/>
    <w:rsid w:val="00E707EA"/>
    <w:rsid w:val="00E72615"/>
    <w:rsid w:val="00E73C5F"/>
    <w:rsid w:val="00E73D6B"/>
    <w:rsid w:val="00E757BF"/>
    <w:rsid w:val="00E766DB"/>
    <w:rsid w:val="00E8073A"/>
    <w:rsid w:val="00E8405F"/>
    <w:rsid w:val="00E84E49"/>
    <w:rsid w:val="00E87618"/>
    <w:rsid w:val="00E911F0"/>
    <w:rsid w:val="00E930F9"/>
    <w:rsid w:val="00E96487"/>
    <w:rsid w:val="00EA31EF"/>
    <w:rsid w:val="00EA7BEB"/>
    <w:rsid w:val="00EB0ECB"/>
    <w:rsid w:val="00EB5D6B"/>
    <w:rsid w:val="00EC48B3"/>
    <w:rsid w:val="00EC736E"/>
    <w:rsid w:val="00EE0694"/>
    <w:rsid w:val="00EE1E78"/>
    <w:rsid w:val="00EE3FC9"/>
    <w:rsid w:val="00F044D0"/>
    <w:rsid w:val="00F054CD"/>
    <w:rsid w:val="00F05DB6"/>
    <w:rsid w:val="00F06E6B"/>
    <w:rsid w:val="00F11BBD"/>
    <w:rsid w:val="00F12555"/>
    <w:rsid w:val="00F13633"/>
    <w:rsid w:val="00F14052"/>
    <w:rsid w:val="00F16571"/>
    <w:rsid w:val="00F179DA"/>
    <w:rsid w:val="00F20655"/>
    <w:rsid w:val="00F21EB5"/>
    <w:rsid w:val="00F25CEA"/>
    <w:rsid w:val="00F26FCC"/>
    <w:rsid w:val="00F31E2C"/>
    <w:rsid w:val="00F34809"/>
    <w:rsid w:val="00F34F8E"/>
    <w:rsid w:val="00F3578C"/>
    <w:rsid w:val="00F35BBB"/>
    <w:rsid w:val="00F36FDA"/>
    <w:rsid w:val="00F443FD"/>
    <w:rsid w:val="00F46234"/>
    <w:rsid w:val="00F4665B"/>
    <w:rsid w:val="00F550B5"/>
    <w:rsid w:val="00F56501"/>
    <w:rsid w:val="00F60286"/>
    <w:rsid w:val="00F61885"/>
    <w:rsid w:val="00F62025"/>
    <w:rsid w:val="00F649B4"/>
    <w:rsid w:val="00F70C32"/>
    <w:rsid w:val="00F72C55"/>
    <w:rsid w:val="00F73434"/>
    <w:rsid w:val="00F75FBD"/>
    <w:rsid w:val="00F91096"/>
    <w:rsid w:val="00F9139B"/>
    <w:rsid w:val="00FA4899"/>
    <w:rsid w:val="00FC1C01"/>
    <w:rsid w:val="00FC5F2C"/>
    <w:rsid w:val="00FC649D"/>
    <w:rsid w:val="00FC7CDA"/>
    <w:rsid w:val="00FD195C"/>
    <w:rsid w:val="00FD1D7D"/>
    <w:rsid w:val="00FD6E03"/>
    <w:rsid w:val="00FD72C2"/>
    <w:rsid w:val="00FE3DFA"/>
    <w:rsid w:val="00FE6788"/>
    <w:rsid w:val="00FF2D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9FE6D"/>
  <w15:docId w15:val="{7F7E8B30-2B83-4120-95CF-C18CCBE4A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968CE"/>
    <w:pPr>
      <w:spacing w:after="0" w:line="320" w:lineRule="exact"/>
      <w:jc w:val="both"/>
    </w:pPr>
    <w:rPr>
      <w:rFonts w:ascii="Times New Roman" w:eastAsia="Arial" w:hAnsi="Times New Roman" w:cs="Arial"/>
      <w:color w:val="000000"/>
      <w:sz w:val="24"/>
    </w:rPr>
  </w:style>
  <w:style w:type="paragraph" w:styleId="Ttulo1">
    <w:name w:val="heading 1"/>
    <w:next w:val="Normal"/>
    <w:link w:val="Ttulo1Char"/>
    <w:uiPriority w:val="9"/>
    <w:qFormat/>
    <w:rsid w:val="002117D5"/>
    <w:pPr>
      <w:keepNext/>
      <w:keepLines/>
      <w:numPr>
        <w:numId w:val="2"/>
      </w:numPr>
      <w:spacing w:after="0" w:line="320" w:lineRule="exact"/>
      <w:jc w:val="both"/>
      <w:outlineLvl w:val="0"/>
    </w:pPr>
    <w:rPr>
      <w:rFonts w:ascii="Times New Roman" w:eastAsia="Arial" w:hAnsi="Times New Roman" w:cs="Arial"/>
      <w:b/>
      <w:color w:val="000000"/>
      <w:sz w:val="24"/>
    </w:rPr>
  </w:style>
  <w:style w:type="paragraph" w:styleId="Ttulo2">
    <w:name w:val="heading 2"/>
    <w:basedOn w:val="Ttulo3"/>
    <w:next w:val="Normal"/>
    <w:link w:val="Ttulo2Char"/>
    <w:uiPriority w:val="9"/>
    <w:unhideWhenUsed/>
    <w:qFormat/>
    <w:rsid w:val="002968CE"/>
    <w:pPr>
      <w:numPr>
        <w:ilvl w:val="1"/>
      </w:numPr>
      <w:ind w:left="0"/>
      <w:outlineLvl w:val="1"/>
    </w:pPr>
  </w:style>
  <w:style w:type="paragraph" w:styleId="Ttulo3">
    <w:name w:val="heading 3"/>
    <w:basedOn w:val="Normal"/>
    <w:next w:val="Normal"/>
    <w:link w:val="Ttulo3Char"/>
    <w:uiPriority w:val="9"/>
    <w:unhideWhenUsed/>
    <w:qFormat/>
    <w:rsid w:val="002968CE"/>
    <w:pPr>
      <w:numPr>
        <w:ilvl w:val="2"/>
        <w:numId w:val="2"/>
      </w:numPr>
      <w:ind w:left="567"/>
      <w:outlineLvl w:val="2"/>
    </w:pPr>
    <w:rPr>
      <w:rFonts w:cs="Times New Roman"/>
      <w:bCs/>
      <w:color w:val="auto"/>
      <w:szCs w:val="24"/>
    </w:rPr>
  </w:style>
  <w:style w:type="paragraph" w:styleId="Ttulo4">
    <w:name w:val="heading 4"/>
    <w:basedOn w:val="Normal"/>
    <w:next w:val="Normal"/>
    <w:link w:val="Ttulo4Char"/>
    <w:uiPriority w:val="9"/>
    <w:unhideWhenUsed/>
    <w:qFormat/>
    <w:rsid w:val="002968CE"/>
    <w:pPr>
      <w:keepNext/>
      <w:keepLines/>
      <w:numPr>
        <w:ilvl w:val="3"/>
        <w:numId w:val="2"/>
      </w:numPr>
      <w:spacing w:before="40"/>
      <w:ind w:left="851"/>
      <w:outlineLvl w:val="3"/>
    </w:pPr>
    <w:rPr>
      <w:rFonts w:eastAsiaTheme="majorEastAsia" w:cstheme="majorBidi"/>
      <w:iCs/>
      <w:color w:val="auto"/>
    </w:rPr>
  </w:style>
  <w:style w:type="paragraph" w:styleId="Ttulo5">
    <w:name w:val="heading 5"/>
    <w:basedOn w:val="Ttulo4"/>
    <w:next w:val="Normal"/>
    <w:link w:val="Ttulo5Char"/>
    <w:uiPriority w:val="9"/>
    <w:unhideWhenUsed/>
    <w:qFormat/>
    <w:rsid w:val="002968CE"/>
    <w:pPr>
      <w:numPr>
        <w:ilvl w:val="4"/>
      </w:numPr>
      <w:outlineLvl w:val="4"/>
    </w:pPr>
  </w:style>
  <w:style w:type="paragraph" w:styleId="Ttulo6">
    <w:name w:val="heading 6"/>
    <w:basedOn w:val="Ttulo5"/>
    <w:next w:val="Normal"/>
    <w:link w:val="Ttulo6Char"/>
    <w:uiPriority w:val="9"/>
    <w:unhideWhenUsed/>
    <w:qFormat/>
    <w:rsid w:val="002968CE"/>
    <w:pPr>
      <w:numPr>
        <w:numId w:val="0"/>
      </w:numPr>
      <w:outlineLvl w:val="5"/>
    </w:pPr>
  </w:style>
  <w:style w:type="paragraph" w:styleId="Ttulo7">
    <w:name w:val="heading 7"/>
    <w:basedOn w:val="Ttulo6"/>
    <w:next w:val="Normal"/>
    <w:link w:val="Ttulo7Char"/>
    <w:uiPriority w:val="9"/>
    <w:unhideWhenUsed/>
    <w:qFormat/>
    <w:rsid w:val="002968CE"/>
    <w:pPr>
      <w:outlineLvl w:val="6"/>
    </w:pPr>
  </w:style>
  <w:style w:type="paragraph" w:styleId="Ttulo8">
    <w:name w:val="heading 8"/>
    <w:basedOn w:val="Ttulo7"/>
    <w:next w:val="Normal"/>
    <w:link w:val="Ttulo8Char"/>
    <w:uiPriority w:val="9"/>
    <w:unhideWhenUsed/>
    <w:qFormat/>
    <w:rsid w:val="002968CE"/>
    <w:pPr>
      <w:outlineLvl w:val="7"/>
    </w:pPr>
  </w:style>
  <w:style w:type="paragraph" w:styleId="Ttulo9">
    <w:name w:val="heading 9"/>
    <w:basedOn w:val="Ttulo8"/>
    <w:next w:val="Normal"/>
    <w:link w:val="Ttulo9Char"/>
    <w:uiPriority w:val="9"/>
    <w:unhideWhenUsed/>
    <w:qFormat/>
    <w:rsid w:val="002968CE"/>
    <w:p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2117D5"/>
    <w:rPr>
      <w:rFonts w:ascii="Times New Roman" w:eastAsia="Arial" w:hAnsi="Times New Roman" w:cs="Arial"/>
      <w:b/>
      <w:color w:val="000000"/>
      <w:sz w:val="24"/>
    </w:rPr>
  </w:style>
  <w:style w:type="character" w:customStyle="1" w:styleId="Ttulo2Char">
    <w:name w:val="Título 2 Char"/>
    <w:link w:val="Ttulo2"/>
    <w:uiPriority w:val="9"/>
    <w:rsid w:val="002968CE"/>
    <w:rPr>
      <w:rFonts w:ascii="Times New Roman" w:eastAsia="Arial" w:hAnsi="Times New Roman" w:cs="Times New Roman"/>
      <w:bCs/>
      <w:sz w:val="24"/>
      <w:szCs w:val="24"/>
    </w:rPr>
  </w:style>
  <w:style w:type="paragraph" w:styleId="Textodebalo">
    <w:name w:val="Balloon Text"/>
    <w:basedOn w:val="Normal"/>
    <w:link w:val="TextodebaloChar"/>
    <w:uiPriority w:val="99"/>
    <w:semiHidden/>
    <w:unhideWhenUsed/>
    <w:rsid w:val="00554EE9"/>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54EE9"/>
    <w:rPr>
      <w:rFonts w:ascii="Segoe UI" w:eastAsia="Arial" w:hAnsi="Segoe UI" w:cs="Segoe UI"/>
      <w:color w:val="000000"/>
      <w:sz w:val="18"/>
      <w:szCs w:val="18"/>
    </w:rPr>
  </w:style>
  <w:style w:type="paragraph" w:styleId="Cabealho">
    <w:name w:val="header"/>
    <w:basedOn w:val="Normal"/>
    <w:link w:val="CabealhoChar"/>
    <w:uiPriority w:val="99"/>
    <w:unhideWhenUsed/>
    <w:rsid w:val="00557E74"/>
    <w:pPr>
      <w:tabs>
        <w:tab w:val="center" w:pos="4252"/>
        <w:tab w:val="right" w:pos="8504"/>
      </w:tabs>
      <w:spacing w:line="240" w:lineRule="auto"/>
    </w:pPr>
  </w:style>
  <w:style w:type="character" w:customStyle="1" w:styleId="CabealhoChar">
    <w:name w:val="Cabeçalho Char"/>
    <w:basedOn w:val="Fontepargpadro"/>
    <w:link w:val="Cabealho"/>
    <w:uiPriority w:val="99"/>
    <w:rsid w:val="00557E74"/>
    <w:rPr>
      <w:rFonts w:ascii="Arial" w:eastAsia="Arial" w:hAnsi="Arial" w:cs="Arial"/>
      <w:color w:val="000000"/>
      <w:sz w:val="24"/>
    </w:rPr>
  </w:style>
  <w:style w:type="paragraph" w:styleId="Rodap">
    <w:name w:val="footer"/>
    <w:basedOn w:val="Normal"/>
    <w:link w:val="RodapChar"/>
    <w:uiPriority w:val="99"/>
    <w:unhideWhenUsed/>
    <w:rsid w:val="00557E74"/>
    <w:pPr>
      <w:tabs>
        <w:tab w:val="center" w:pos="4252"/>
        <w:tab w:val="right" w:pos="8504"/>
      </w:tabs>
      <w:spacing w:line="240" w:lineRule="auto"/>
    </w:pPr>
  </w:style>
  <w:style w:type="character" w:customStyle="1" w:styleId="RodapChar">
    <w:name w:val="Rodapé Char"/>
    <w:basedOn w:val="Fontepargpadro"/>
    <w:link w:val="Rodap"/>
    <w:uiPriority w:val="99"/>
    <w:rsid w:val="00557E74"/>
    <w:rPr>
      <w:rFonts w:ascii="Arial" w:eastAsia="Arial" w:hAnsi="Arial" w:cs="Arial"/>
      <w:color w:val="000000"/>
      <w:sz w:val="24"/>
    </w:rPr>
  </w:style>
  <w:style w:type="table" w:styleId="Tabelacomgrade">
    <w:name w:val="Table Grid"/>
    <w:basedOn w:val="Tabelanormal"/>
    <w:uiPriority w:val="39"/>
    <w:rsid w:val="00790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TS Parágrafo da Lista,bei normal,Párrafo de lista segundo nivel CAP 3,List1,Itemização,List11,List111,List1111,List11111,List111111,ECO Item - nivel 1"/>
    <w:basedOn w:val="Normal"/>
    <w:link w:val="PargrafodaListaChar"/>
    <w:uiPriority w:val="34"/>
    <w:qFormat/>
    <w:rsid w:val="00F70C32"/>
    <w:pPr>
      <w:ind w:left="720"/>
      <w:contextualSpacing/>
    </w:pPr>
  </w:style>
  <w:style w:type="paragraph" w:styleId="Corpodetexto">
    <w:name w:val="Body Text"/>
    <w:basedOn w:val="Normal"/>
    <w:link w:val="CorpodetextoChar"/>
    <w:uiPriority w:val="99"/>
    <w:unhideWhenUsed/>
    <w:rsid w:val="00AF0054"/>
    <w:pPr>
      <w:numPr>
        <w:numId w:val="1"/>
      </w:numPr>
      <w:spacing w:after="120"/>
    </w:pPr>
  </w:style>
  <w:style w:type="character" w:customStyle="1" w:styleId="CorpodetextoChar">
    <w:name w:val="Corpo de texto Char"/>
    <w:basedOn w:val="Fontepargpadro"/>
    <w:link w:val="Corpodetexto"/>
    <w:uiPriority w:val="99"/>
    <w:semiHidden/>
    <w:rsid w:val="00AF0054"/>
    <w:rPr>
      <w:rFonts w:ascii="Times New Roman" w:eastAsia="Arial" w:hAnsi="Times New Roman" w:cs="Arial"/>
      <w:color w:val="000000"/>
      <w:sz w:val="24"/>
    </w:rPr>
  </w:style>
  <w:style w:type="paragraph" w:styleId="Corpodetexto2">
    <w:name w:val="Body Text 2"/>
    <w:basedOn w:val="Normal"/>
    <w:link w:val="Corpodetexto2Char"/>
    <w:uiPriority w:val="99"/>
    <w:semiHidden/>
    <w:unhideWhenUsed/>
    <w:rsid w:val="00AF0054"/>
    <w:pPr>
      <w:numPr>
        <w:ilvl w:val="2"/>
        <w:numId w:val="1"/>
      </w:numPr>
      <w:tabs>
        <w:tab w:val="clear" w:pos="851"/>
      </w:tabs>
      <w:spacing w:after="120" w:line="480" w:lineRule="auto"/>
      <w:ind w:left="720" w:hanging="720"/>
    </w:pPr>
  </w:style>
  <w:style w:type="character" w:customStyle="1" w:styleId="Corpodetexto2Char">
    <w:name w:val="Corpo de texto 2 Char"/>
    <w:basedOn w:val="Fontepargpadro"/>
    <w:link w:val="Corpodetexto2"/>
    <w:uiPriority w:val="99"/>
    <w:semiHidden/>
    <w:rsid w:val="00AF0054"/>
    <w:rPr>
      <w:rFonts w:ascii="Times New Roman" w:eastAsia="Arial" w:hAnsi="Times New Roman" w:cs="Arial"/>
      <w:color w:val="000000"/>
      <w:sz w:val="24"/>
    </w:rPr>
  </w:style>
  <w:style w:type="paragraph" w:styleId="Commarcadores">
    <w:name w:val="List Bullet"/>
    <w:basedOn w:val="Normal"/>
    <w:uiPriority w:val="99"/>
    <w:semiHidden/>
    <w:unhideWhenUsed/>
    <w:rsid w:val="00AF0054"/>
    <w:pPr>
      <w:numPr>
        <w:ilvl w:val="3"/>
        <w:numId w:val="1"/>
      </w:numPr>
      <w:contextualSpacing/>
    </w:pPr>
  </w:style>
  <w:style w:type="paragraph" w:styleId="Commarcadores2">
    <w:name w:val="List Bullet 2"/>
    <w:basedOn w:val="Normal"/>
    <w:uiPriority w:val="99"/>
    <w:semiHidden/>
    <w:unhideWhenUsed/>
    <w:rsid w:val="00AF0054"/>
    <w:pPr>
      <w:numPr>
        <w:ilvl w:val="4"/>
        <w:numId w:val="1"/>
      </w:numPr>
      <w:ind w:left="1008" w:hanging="1008"/>
      <w:contextualSpacing/>
    </w:pPr>
  </w:style>
  <w:style w:type="paragraph" w:styleId="SemEspaamento">
    <w:name w:val="No Spacing"/>
    <w:uiPriority w:val="1"/>
    <w:qFormat/>
    <w:rsid w:val="002968CE"/>
    <w:pPr>
      <w:spacing w:after="0" w:line="320" w:lineRule="exact"/>
      <w:jc w:val="both"/>
    </w:pPr>
    <w:rPr>
      <w:rFonts w:ascii="Times New Roman" w:eastAsia="Arial" w:hAnsi="Times New Roman" w:cs="Arial"/>
      <w:color w:val="000000"/>
      <w:sz w:val="24"/>
    </w:rPr>
  </w:style>
  <w:style w:type="paragraph" w:styleId="Subttulo">
    <w:name w:val="Subtitle"/>
    <w:basedOn w:val="Normal"/>
    <w:next w:val="Normal"/>
    <w:link w:val="SubttuloChar"/>
    <w:uiPriority w:val="11"/>
    <w:qFormat/>
    <w:rsid w:val="00103243"/>
    <w:pPr>
      <w:numPr>
        <w:ilvl w:val="3"/>
      </w:numPr>
      <w:jc w:val="center"/>
    </w:pPr>
    <w:rPr>
      <w:rFonts w:eastAsiaTheme="minorEastAsia" w:cstheme="minorBidi"/>
      <w:b/>
      <w:bCs/>
      <w:color w:val="auto"/>
    </w:rPr>
  </w:style>
  <w:style w:type="character" w:customStyle="1" w:styleId="SubttuloChar">
    <w:name w:val="Subtítulo Char"/>
    <w:basedOn w:val="Fontepargpadro"/>
    <w:link w:val="Subttulo"/>
    <w:uiPriority w:val="11"/>
    <w:rsid w:val="00103243"/>
    <w:rPr>
      <w:rFonts w:ascii="Times New Roman" w:hAnsi="Times New Roman"/>
      <w:b/>
      <w:bCs/>
      <w:sz w:val="24"/>
    </w:rPr>
  </w:style>
  <w:style w:type="character" w:customStyle="1" w:styleId="Ttulo3Char">
    <w:name w:val="Título 3 Char"/>
    <w:basedOn w:val="Fontepargpadro"/>
    <w:link w:val="Ttulo3"/>
    <w:uiPriority w:val="9"/>
    <w:rsid w:val="002968CE"/>
    <w:rPr>
      <w:rFonts w:ascii="Times New Roman" w:eastAsia="Arial" w:hAnsi="Times New Roman" w:cs="Times New Roman"/>
      <w:bCs/>
      <w:sz w:val="24"/>
      <w:szCs w:val="24"/>
    </w:rPr>
  </w:style>
  <w:style w:type="character" w:customStyle="1" w:styleId="Ttulo4Char">
    <w:name w:val="Título 4 Char"/>
    <w:basedOn w:val="Fontepargpadro"/>
    <w:link w:val="Ttulo4"/>
    <w:uiPriority w:val="9"/>
    <w:rsid w:val="002968CE"/>
    <w:rPr>
      <w:rFonts w:ascii="Times New Roman" w:eastAsiaTheme="majorEastAsia" w:hAnsi="Times New Roman" w:cstheme="majorBidi"/>
      <w:iCs/>
      <w:sz w:val="24"/>
    </w:rPr>
  </w:style>
  <w:style w:type="character" w:styleId="RefernciaSutil">
    <w:name w:val="Subtle Reference"/>
    <w:basedOn w:val="Fontepargpadro"/>
    <w:uiPriority w:val="31"/>
    <w:qFormat/>
    <w:rsid w:val="00AC7638"/>
    <w:rPr>
      <w:smallCaps/>
      <w:color w:val="5A5A5A" w:themeColor="text1" w:themeTint="A5"/>
    </w:rPr>
  </w:style>
  <w:style w:type="character" w:styleId="Refdecomentrio">
    <w:name w:val="annotation reference"/>
    <w:basedOn w:val="Fontepargpadro"/>
    <w:uiPriority w:val="99"/>
    <w:semiHidden/>
    <w:unhideWhenUsed/>
    <w:rsid w:val="00240616"/>
    <w:rPr>
      <w:sz w:val="16"/>
      <w:szCs w:val="16"/>
    </w:rPr>
  </w:style>
  <w:style w:type="paragraph" w:styleId="Textodecomentrio">
    <w:name w:val="annotation text"/>
    <w:basedOn w:val="Normal"/>
    <w:link w:val="TextodecomentrioChar"/>
    <w:uiPriority w:val="99"/>
    <w:semiHidden/>
    <w:unhideWhenUsed/>
    <w:rsid w:val="0024061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40616"/>
    <w:rPr>
      <w:rFonts w:ascii="Times New Roman" w:eastAsia="Arial" w:hAnsi="Times New Roman" w:cs="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240616"/>
    <w:rPr>
      <w:b/>
      <w:bCs/>
    </w:rPr>
  </w:style>
  <w:style w:type="character" w:customStyle="1" w:styleId="AssuntodocomentrioChar">
    <w:name w:val="Assunto do comentário Char"/>
    <w:basedOn w:val="TextodecomentrioChar"/>
    <w:link w:val="Assuntodocomentrio"/>
    <w:uiPriority w:val="99"/>
    <w:semiHidden/>
    <w:rsid w:val="00240616"/>
    <w:rPr>
      <w:rFonts w:ascii="Times New Roman" w:eastAsia="Arial" w:hAnsi="Times New Roman" w:cs="Arial"/>
      <w:b/>
      <w:bCs/>
      <w:color w:val="000000"/>
      <w:sz w:val="20"/>
      <w:szCs w:val="20"/>
    </w:rPr>
  </w:style>
  <w:style w:type="character" w:customStyle="1" w:styleId="Ttulo5Char">
    <w:name w:val="Título 5 Char"/>
    <w:basedOn w:val="Fontepargpadro"/>
    <w:link w:val="Ttulo5"/>
    <w:uiPriority w:val="9"/>
    <w:rsid w:val="002968CE"/>
    <w:rPr>
      <w:rFonts w:ascii="Times New Roman" w:eastAsiaTheme="majorEastAsia" w:hAnsi="Times New Roman" w:cstheme="majorBidi"/>
      <w:iCs/>
      <w:sz w:val="24"/>
    </w:rPr>
  </w:style>
  <w:style w:type="character" w:customStyle="1" w:styleId="Ttulo6Char">
    <w:name w:val="Título 6 Char"/>
    <w:basedOn w:val="Fontepargpadro"/>
    <w:link w:val="Ttulo6"/>
    <w:uiPriority w:val="9"/>
    <w:rsid w:val="002968CE"/>
    <w:rPr>
      <w:rFonts w:ascii="Times New Roman" w:eastAsiaTheme="majorEastAsia" w:hAnsi="Times New Roman" w:cstheme="majorBidi"/>
      <w:iCs/>
      <w:sz w:val="24"/>
    </w:rPr>
  </w:style>
  <w:style w:type="character" w:customStyle="1" w:styleId="Ttulo7Char">
    <w:name w:val="Título 7 Char"/>
    <w:basedOn w:val="Fontepargpadro"/>
    <w:link w:val="Ttulo7"/>
    <w:uiPriority w:val="9"/>
    <w:rsid w:val="002968CE"/>
    <w:rPr>
      <w:rFonts w:ascii="Times New Roman" w:eastAsiaTheme="majorEastAsia" w:hAnsi="Times New Roman" w:cstheme="majorBidi"/>
      <w:iCs/>
      <w:sz w:val="24"/>
    </w:rPr>
  </w:style>
  <w:style w:type="character" w:customStyle="1" w:styleId="Ttulo8Char">
    <w:name w:val="Título 8 Char"/>
    <w:basedOn w:val="Fontepargpadro"/>
    <w:link w:val="Ttulo8"/>
    <w:uiPriority w:val="9"/>
    <w:rsid w:val="002968CE"/>
    <w:rPr>
      <w:rFonts w:ascii="Times New Roman" w:eastAsiaTheme="majorEastAsia" w:hAnsi="Times New Roman" w:cstheme="majorBidi"/>
      <w:iCs/>
      <w:sz w:val="24"/>
    </w:rPr>
  </w:style>
  <w:style w:type="character" w:customStyle="1" w:styleId="Ttulo9Char">
    <w:name w:val="Título 9 Char"/>
    <w:basedOn w:val="Fontepargpadro"/>
    <w:link w:val="Ttulo9"/>
    <w:uiPriority w:val="9"/>
    <w:rsid w:val="002968CE"/>
    <w:rPr>
      <w:rFonts w:ascii="Times New Roman" w:eastAsiaTheme="majorEastAsia" w:hAnsi="Times New Roman" w:cstheme="majorBidi"/>
      <w:iCs/>
      <w:sz w:val="24"/>
    </w:rPr>
  </w:style>
  <w:style w:type="paragraph" w:styleId="Ttulo">
    <w:name w:val="Title"/>
    <w:basedOn w:val="Normal"/>
    <w:next w:val="Normal"/>
    <w:link w:val="TtuloChar"/>
    <w:uiPriority w:val="10"/>
    <w:qFormat/>
    <w:rsid w:val="00103243"/>
    <w:pPr>
      <w:jc w:val="center"/>
    </w:pPr>
    <w:rPr>
      <w:b/>
    </w:rPr>
  </w:style>
  <w:style w:type="character" w:customStyle="1" w:styleId="TtuloChar">
    <w:name w:val="Título Char"/>
    <w:basedOn w:val="Fontepargpadro"/>
    <w:link w:val="Ttulo"/>
    <w:uiPriority w:val="10"/>
    <w:rsid w:val="00103243"/>
    <w:rPr>
      <w:rFonts w:ascii="Times New Roman" w:eastAsia="Arial" w:hAnsi="Times New Roman" w:cs="Arial"/>
      <w:b/>
      <w:color w:val="000000"/>
      <w:sz w:val="24"/>
    </w:rPr>
  </w:style>
  <w:style w:type="character" w:customStyle="1" w:styleId="PargrafodaListaChar">
    <w:name w:val="Parágrafo da Lista Char"/>
    <w:aliases w:val="TS Parágrafo da Lista Char,bei normal Char,Párrafo de lista segundo nivel CAP 3 Char,List1 Char,Itemização Char,List11 Char,List111 Char,List1111 Char,List11111 Char,List111111 Char,ECO Item - nivel 1 Char"/>
    <w:link w:val="PargrafodaLista"/>
    <w:uiPriority w:val="34"/>
    <w:locked/>
    <w:rsid w:val="0073595A"/>
    <w:rPr>
      <w:rFonts w:ascii="Times New Roman" w:eastAsia="Arial" w:hAnsi="Times New Roman" w:cs="Arial"/>
      <w:color w:val="000000"/>
      <w:sz w:val="24"/>
    </w:rPr>
  </w:style>
  <w:style w:type="paragraph" w:customStyle="1" w:styleId="Default">
    <w:name w:val="Default"/>
    <w:rsid w:val="005E53FD"/>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elacomgrade3">
    <w:name w:val="Tabela com grade3"/>
    <w:basedOn w:val="Tabelanormal"/>
    <w:next w:val="Tabelacomgrade"/>
    <w:uiPriority w:val="39"/>
    <w:rsid w:val="00A16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D926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26488">
      <w:bodyDiv w:val="1"/>
      <w:marLeft w:val="0"/>
      <w:marRight w:val="0"/>
      <w:marTop w:val="0"/>
      <w:marBottom w:val="0"/>
      <w:divBdr>
        <w:top w:val="none" w:sz="0" w:space="0" w:color="auto"/>
        <w:left w:val="none" w:sz="0" w:space="0" w:color="auto"/>
        <w:bottom w:val="none" w:sz="0" w:space="0" w:color="auto"/>
        <w:right w:val="none" w:sz="0" w:space="0" w:color="auto"/>
      </w:divBdr>
    </w:div>
    <w:div w:id="185754893">
      <w:bodyDiv w:val="1"/>
      <w:marLeft w:val="0"/>
      <w:marRight w:val="0"/>
      <w:marTop w:val="0"/>
      <w:marBottom w:val="0"/>
      <w:divBdr>
        <w:top w:val="none" w:sz="0" w:space="0" w:color="auto"/>
        <w:left w:val="none" w:sz="0" w:space="0" w:color="auto"/>
        <w:bottom w:val="none" w:sz="0" w:space="0" w:color="auto"/>
        <w:right w:val="none" w:sz="0" w:space="0" w:color="auto"/>
      </w:divBdr>
    </w:div>
    <w:div w:id="393548639">
      <w:bodyDiv w:val="1"/>
      <w:marLeft w:val="0"/>
      <w:marRight w:val="0"/>
      <w:marTop w:val="0"/>
      <w:marBottom w:val="0"/>
      <w:divBdr>
        <w:top w:val="none" w:sz="0" w:space="0" w:color="auto"/>
        <w:left w:val="none" w:sz="0" w:space="0" w:color="auto"/>
        <w:bottom w:val="none" w:sz="0" w:space="0" w:color="auto"/>
        <w:right w:val="none" w:sz="0" w:space="0" w:color="auto"/>
      </w:divBdr>
    </w:div>
    <w:div w:id="429130275">
      <w:bodyDiv w:val="1"/>
      <w:marLeft w:val="0"/>
      <w:marRight w:val="0"/>
      <w:marTop w:val="0"/>
      <w:marBottom w:val="0"/>
      <w:divBdr>
        <w:top w:val="none" w:sz="0" w:space="0" w:color="auto"/>
        <w:left w:val="none" w:sz="0" w:space="0" w:color="auto"/>
        <w:bottom w:val="none" w:sz="0" w:space="0" w:color="auto"/>
        <w:right w:val="none" w:sz="0" w:space="0" w:color="auto"/>
      </w:divBdr>
    </w:div>
    <w:div w:id="640621714">
      <w:bodyDiv w:val="1"/>
      <w:marLeft w:val="0"/>
      <w:marRight w:val="0"/>
      <w:marTop w:val="0"/>
      <w:marBottom w:val="0"/>
      <w:divBdr>
        <w:top w:val="none" w:sz="0" w:space="0" w:color="auto"/>
        <w:left w:val="none" w:sz="0" w:space="0" w:color="auto"/>
        <w:bottom w:val="none" w:sz="0" w:space="0" w:color="auto"/>
        <w:right w:val="none" w:sz="0" w:space="0" w:color="auto"/>
      </w:divBdr>
    </w:div>
    <w:div w:id="688027330">
      <w:bodyDiv w:val="1"/>
      <w:marLeft w:val="0"/>
      <w:marRight w:val="0"/>
      <w:marTop w:val="0"/>
      <w:marBottom w:val="0"/>
      <w:divBdr>
        <w:top w:val="none" w:sz="0" w:space="0" w:color="auto"/>
        <w:left w:val="none" w:sz="0" w:space="0" w:color="auto"/>
        <w:bottom w:val="none" w:sz="0" w:space="0" w:color="auto"/>
        <w:right w:val="none" w:sz="0" w:space="0" w:color="auto"/>
      </w:divBdr>
    </w:div>
    <w:div w:id="704407983">
      <w:bodyDiv w:val="1"/>
      <w:marLeft w:val="0"/>
      <w:marRight w:val="0"/>
      <w:marTop w:val="0"/>
      <w:marBottom w:val="0"/>
      <w:divBdr>
        <w:top w:val="none" w:sz="0" w:space="0" w:color="auto"/>
        <w:left w:val="none" w:sz="0" w:space="0" w:color="auto"/>
        <w:bottom w:val="none" w:sz="0" w:space="0" w:color="auto"/>
        <w:right w:val="none" w:sz="0" w:space="0" w:color="auto"/>
      </w:divBdr>
    </w:div>
    <w:div w:id="855115043">
      <w:bodyDiv w:val="1"/>
      <w:marLeft w:val="0"/>
      <w:marRight w:val="0"/>
      <w:marTop w:val="0"/>
      <w:marBottom w:val="0"/>
      <w:divBdr>
        <w:top w:val="none" w:sz="0" w:space="0" w:color="auto"/>
        <w:left w:val="none" w:sz="0" w:space="0" w:color="auto"/>
        <w:bottom w:val="none" w:sz="0" w:space="0" w:color="auto"/>
        <w:right w:val="none" w:sz="0" w:space="0" w:color="auto"/>
      </w:divBdr>
    </w:div>
    <w:div w:id="1100370883">
      <w:bodyDiv w:val="1"/>
      <w:marLeft w:val="0"/>
      <w:marRight w:val="0"/>
      <w:marTop w:val="0"/>
      <w:marBottom w:val="0"/>
      <w:divBdr>
        <w:top w:val="none" w:sz="0" w:space="0" w:color="auto"/>
        <w:left w:val="none" w:sz="0" w:space="0" w:color="auto"/>
        <w:bottom w:val="none" w:sz="0" w:space="0" w:color="auto"/>
        <w:right w:val="none" w:sz="0" w:space="0" w:color="auto"/>
      </w:divBdr>
    </w:div>
    <w:div w:id="1121806489">
      <w:bodyDiv w:val="1"/>
      <w:marLeft w:val="0"/>
      <w:marRight w:val="0"/>
      <w:marTop w:val="0"/>
      <w:marBottom w:val="0"/>
      <w:divBdr>
        <w:top w:val="none" w:sz="0" w:space="0" w:color="auto"/>
        <w:left w:val="none" w:sz="0" w:space="0" w:color="auto"/>
        <w:bottom w:val="none" w:sz="0" w:space="0" w:color="auto"/>
        <w:right w:val="none" w:sz="0" w:space="0" w:color="auto"/>
      </w:divBdr>
    </w:div>
    <w:div w:id="1425760414">
      <w:bodyDiv w:val="1"/>
      <w:marLeft w:val="0"/>
      <w:marRight w:val="0"/>
      <w:marTop w:val="0"/>
      <w:marBottom w:val="0"/>
      <w:divBdr>
        <w:top w:val="none" w:sz="0" w:space="0" w:color="auto"/>
        <w:left w:val="none" w:sz="0" w:space="0" w:color="auto"/>
        <w:bottom w:val="none" w:sz="0" w:space="0" w:color="auto"/>
        <w:right w:val="none" w:sz="0" w:space="0" w:color="auto"/>
      </w:divBdr>
    </w:div>
    <w:div w:id="1465077768">
      <w:bodyDiv w:val="1"/>
      <w:marLeft w:val="0"/>
      <w:marRight w:val="0"/>
      <w:marTop w:val="0"/>
      <w:marBottom w:val="0"/>
      <w:divBdr>
        <w:top w:val="none" w:sz="0" w:space="0" w:color="auto"/>
        <w:left w:val="none" w:sz="0" w:space="0" w:color="auto"/>
        <w:bottom w:val="none" w:sz="0" w:space="0" w:color="auto"/>
        <w:right w:val="none" w:sz="0" w:space="0" w:color="auto"/>
      </w:divBdr>
    </w:div>
    <w:div w:id="1500922870">
      <w:bodyDiv w:val="1"/>
      <w:marLeft w:val="0"/>
      <w:marRight w:val="0"/>
      <w:marTop w:val="0"/>
      <w:marBottom w:val="0"/>
      <w:divBdr>
        <w:top w:val="none" w:sz="0" w:space="0" w:color="auto"/>
        <w:left w:val="none" w:sz="0" w:space="0" w:color="auto"/>
        <w:bottom w:val="none" w:sz="0" w:space="0" w:color="auto"/>
        <w:right w:val="none" w:sz="0" w:space="0" w:color="auto"/>
      </w:divBdr>
    </w:div>
    <w:div w:id="1682507067">
      <w:bodyDiv w:val="1"/>
      <w:marLeft w:val="0"/>
      <w:marRight w:val="0"/>
      <w:marTop w:val="0"/>
      <w:marBottom w:val="0"/>
      <w:divBdr>
        <w:top w:val="none" w:sz="0" w:space="0" w:color="auto"/>
        <w:left w:val="none" w:sz="0" w:space="0" w:color="auto"/>
        <w:bottom w:val="none" w:sz="0" w:space="0" w:color="auto"/>
        <w:right w:val="none" w:sz="0" w:space="0" w:color="auto"/>
      </w:divBdr>
    </w:div>
    <w:div w:id="1752194819">
      <w:bodyDiv w:val="1"/>
      <w:marLeft w:val="0"/>
      <w:marRight w:val="0"/>
      <w:marTop w:val="0"/>
      <w:marBottom w:val="0"/>
      <w:divBdr>
        <w:top w:val="none" w:sz="0" w:space="0" w:color="auto"/>
        <w:left w:val="none" w:sz="0" w:space="0" w:color="auto"/>
        <w:bottom w:val="none" w:sz="0" w:space="0" w:color="auto"/>
        <w:right w:val="none" w:sz="0" w:space="0" w:color="auto"/>
      </w:divBdr>
    </w:div>
    <w:div w:id="1758790649">
      <w:bodyDiv w:val="1"/>
      <w:marLeft w:val="0"/>
      <w:marRight w:val="0"/>
      <w:marTop w:val="0"/>
      <w:marBottom w:val="0"/>
      <w:divBdr>
        <w:top w:val="none" w:sz="0" w:space="0" w:color="auto"/>
        <w:left w:val="none" w:sz="0" w:space="0" w:color="auto"/>
        <w:bottom w:val="none" w:sz="0" w:space="0" w:color="auto"/>
        <w:right w:val="none" w:sz="0" w:space="0" w:color="auto"/>
      </w:divBdr>
    </w:div>
    <w:div w:id="1811626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atiba.sp.gov.br" TargetMode="External"/><Relationship Id="rId18" Type="http://schemas.openxmlformats.org/officeDocument/2006/relationships/hyperlink" Target="http://www.itatiba.sp.gov.b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jaboticabal.sp.gov.br/" TargetMode="External"/><Relationship Id="rId17" Type="http://schemas.openxmlformats.org/officeDocument/2006/relationships/hyperlink" Target="mailto:afattori@financas.itatiba.sp.gov.br" TargetMode="External"/><Relationship Id="rId2" Type="http://schemas.openxmlformats.org/officeDocument/2006/relationships/customXml" Target="../customXml/item2.xml"/><Relationship Id="rId16" Type="http://schemas.openxmlformats.org/officeDocument/2006/relationships/hyperlink" Target="mailto:licitacoes@licitacoes.itatiba.sp.gov.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licitacoes@licitacoes.itatiba.sp.gov.br"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atiba.sp.gov.br"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atiba.sp.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41ba16a-af88-484c-936c-60fa5eb9c71b">3EKPSFSNESAQ-1634554392-128803</_dlc_DocId>
    <_dlc_DocIdUrl xmlns="241ba16a-af88-484c-936c-60fa5eb9c71b">
      <Url>https://arapnishi.sharepoint.com/sites/JUR%20(H-O)/_layouts/15/DocIdRedir.aspx?ID=3EKPSFSNESAQ-1634554392-128803</Url>
      <Description>3EKPSFSNESAQ-1634554392-128803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CC478BBEDA4334287AF831C2CB18196" ma:contentTypeVersion="12" ma:contentTypeDescription="Crie um novo documento." ma:contentTypeScope="" ma:versionID="e605304e7d1234d57e3eba2fa418fe0b">
  <xsd:schema xmlns:xsd="http://www.w3.org/2001/XMLSchema" xmlns:xs="http://www.w3.org/2001/XMLSchema" xmlns:p="http://schemas.microsoft.com/office/2006/metadata/properties" xmlns:ns2="241ba16a-af88-484c-936c-60fa5eb9c71b" xmlns:ns3="081d00a9-55f2-4117-a4d5-6805d880b00e" targetNamespace="http://schemas.microsoft.com/office/2006/metadata/properties" ma:root="true" ma:fieldsID="e9862d1acc423dbe695c6a7b493a9f17" ns2:_="" ns3:_="">
    <xsd:import namespace="241ba16a-af88-484c-936c-60fa5eb9c71b"/>
    <xsd:import namespace="081d00a9-55f2-4117-a4d5-6805d880b00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2:SharedWithUsers" minOccurs="0"/>
                <xsd:element ref="ns2:SharedWithDetails" minOccurs="0"/>
                <xsd:element ref="ns3:MediaServiceEventHashCode" minOccurs="0"/>
                <xsd:element ref="ns3:MediaServiceGenerationTim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ba16a-af88-484c-936c-60fa5eb9c71b"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1d00a9-55f2-4117-a4d5-6805d880b00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D3937-2EF5-45AE-9D9D-F95FCC741D3B}">
  <ds:schemaRefs>
    <ds:schemaRef ds:uri="http://schemas.microsoft.com/office/2006/metadata/properties"/>
    <ds:schemaRef ds:uri="http://schemas.microsoft.com/office/infopath/2007/PartnerControls"/>
    <ds:schemaRef ds:uri="241ba16a-af88-484c-936c-60fa5eb9c71b"/>
  </ds:schemaRefs>
</ds:datastoreItem>
</file>

<file path=customXml/itemProps2.xml><?xml version="1.0" encoding="utf-8"?>
<ds:datastoreItem xmlns:ds="http://schemas.openxmlformats.org/officeDocument/2006/customXml" ds:itemID="{79174ADB-51AD-4EE7-AE03-3D05592A15D2}">
  <ds:schemaRefs>
    <ds:schemaRef ds:uri="http://schemas.microsoft.com/sharepoint/events"/>
  </ds:schemaRefs>
</ds:datastoreItem>
</file>

<file path=customXml/itemProps3.xml><?xml version="1.0" encoding="utf-8"?>
<ds:datastoreItem xmlns:ds="http://schemas.openxmlformats.org/officeDocument/2006/customXml" ds:itemID="{1869D6A4-6B52-4E10-878F-ED0812DEBE96}">
  <ds:schemaRefs>
    <ds:schemaRef ds:uri="http://schemas.microsoft.com/sharepoint/v3/contenttype/forms"/>
  </ds:schemaRefs>
</ds:datastoreItem>
</file>

<file path=customXml/itemProps4.xml><?xml version="1.0" encoding="utf-8"?>
<ds:datastoreItem xmlns:ds="http://schemas.openxmlformats.org/officeDocument/2006/customXml" ds:itemID="{FF13519B-F650-4122-A858-B1953CAB3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ba16a-af88-484c-936c-60fa5eb9c71b"/>
    <ds:schemaRef ds:uri="081d00a9-55f2-4117-a4d5-6805d880b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E0C246-8205-4C7F-86D5-22C41C907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13507</Words>
  <Characters>72939</Characters>
  <Application>Microsoft Office Word</Application>
  <DocSecurity>0</DocSecurity>
  <Lines>607</Lines>
  <Paragraphs>172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A,N&amp;U</dc:creator>
  <cp:keywords/>
  <cp:lastModifiedBy>Adriana de Oliveira</cp:lastModifiedBy>
  <cp:revision>3</cp:revision>
  <cp:lastPrinted>2021-06-22T21:26:00Z</cp:lastPrinted>
  <dcterms:created xsi:type="dcterms:W3CDTF">2022-01-17T14:16:00Z</dcterms:created>
  <dcterms:modified xsi:type="dcterms:W3CDTF">2022-01-17T14:26:00Z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0x010100CCC478BBEDA4334287AF831C2CB18196</vt:lpwstr>
  </property>
  <property fmtid="{D5CDD505-2E9C-101B-9397-08002B2CF9AE}" pid="3" name="_dlc_DocIdItemGuid">
    <vt:lpwstr>d6fdc059-144a-495e-894f-73d35b492d64</vt:lpwstr>
  </property>
  <property fmtid="{D5CDD505-2E9C-101B-9397-08002B2CF9AE}" pid="4" name="Order">
    <vt:r8>12861400</vt:r8>
  </property>
  <property fmtid="{D5CDD505-2E9C-101B-9397-08002B2CF9AE}" pid="5" name="ComplianceAssetId">
    <vt:lpwstr/>
  </property>
</Properties>
</file>